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65" w:rsidRPr="00B03D4A" w:rsidRDefault="004C6465" w:rsidP="004C6465">
      <w:pPr>
        <w:pBdr>
          <w:bottom w:val="single" w:sz="36" w:space="14" w:color="F3F3F3"/>
        </w:pBdr>
        <w:shd w:val="clear" w:color="auto" w:fill="FFFFFF"/>
        <w:spacing w:before="375" w:after="188"/>
        <w:outlineLvl w:val="1"/>
        <w:rPr>
          <w:rFonts w:ascii="Helvetica" w:hAnsi="Helvetica" w:cs="Helvetica"/>
          <w:color w:val="363535"/>
          <w:sz w:val="35"/>
          <w:szCs w:val="35"/>
          <w:lang w:eastAsia="en-AU"/>
        </w:rPr>
      </w:pPr>
      <w:r>
        <w:rPr>
          <w:rFonts w:ascii="Helvetica" w:hAnsi="Helvetica" w:cs="Helvetica"/>
          <w:color w:val="363535"/>
          <w:sz w:val="35"/>
          <w:szCs w:val="35"/>
          <w:lang w:eastAsia="en-AU"/>
        </w:rPr>
        <w:t>Refund Procedure</w:t>
      </w:r>
    </w:p>
    <w:p w:rsidR="004C6465" w:rsidRDefault="004C6465" w:rsidP="004C6465">
      <w:pPr>
        <w:pStyle w:val="ListParagraph"/>
        <w:numPr>
          <w:ilvl w:val="0"/>
          <w:numId w:val="19"/>
        </w:numPr>
        <w:spacing w:before="0" w:after="160" w:line="259" w:lineRule="auto"/>
        <w:ind w:right="0"/>
        <w:rPr>
          <w:rFonts w:ascii="Arial" w:hAnsi="Arial" w:cs="Arial"/>
          <w:b/>
          <w:sz w:val="28"/>
          <w:szCs w:val="28"/>
        </w:rPr>
      </w:pPr>
      <w:r w:rsidRPr="00405780">
        <w:rPr>
          <w:rFonts w:ascii="Arial" w:hAnsi="Arial" w:cs="Arial"/>
          <w:b/>
          <w:sz w:val="28"/>
          <w:szCs w:val="28"/>
        </w:rPr>
        <w:t>Purpose</w:t>
      </w:r>
    </w:p>
    <w:p w:rsidR="00F72916" w:rsidRPr="00405780" w:rsidRDefault="00F72916" w:rsidP="00F72916">
      <w:pPr>
        <w:pStyle w:val="ListParagraph"/>
        <w:spacing w:before="0" w:after="160" w:line="259" w:lineRule="auto"/>
        <w:ind w:left="1080" w:right="0"/>
        <w:rPr>
          <w:rFonts w:ascii="Arial" w:hAnsi="Arial" w:cs="Arial"/>
          <w:b/>
          <w:sz w:val="28"/>
          <w:szCs w:val="28"/>
        </w:rPr>
      </w:pP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color w:val="auto"/>
        </w:rPr>
      </w:pPr>
      <w:r w:rsidRPr="00CD558D">
        <w:rPr>
          <w:rFonts w:ascii="Arial" w:hAnsi="Arial" w:cs="Arial"/>
          <w:color w:val="auto"/>
          <w:sz w:val="22"/>
          <w:szCs w:val="22"/>
        </w:rPr>
        <w:t>This purpose of this Procedure is to record processes</w:t>
      </w:r>
      <w:r w:rsidRPr="00CD558D">
        <w:rPr>
          <w:rFonts w:ascii="Arial" w:hAnsi="Arial" w:cs="Arial"/>
          <w:color w:val="auto"/>
        </w:rPr>
        <w:t xml:space="preserve"> for refunds for:</w:t>
      </w: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b/>
          <w:color w:val="auto"/>
          <w:sz w:val="28"/>
          <w:szCs w:val="28"/>
        </w:rPr>
      </w:pPr>
    </w:p>
    <w:p w:rsidR="004C6465" w:rsidRPr="00CD558D" w:rsidRDefault="004C6465" w:rsidP="004C6465">
      <w:pPr>
        <w:pStyle w:val="ListParagraph"/>
        <w:numPr>
          <w:ilvl w:val="0"/>
          <w:numId w:val="20"/>
        </w:numPr>
        <w:spacing w:before="0" w:after="160" w:line="259" w:lineRule="auto"/>
        <w:ind w:right="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Service</w:t>
      </w:r>
      <w:r w:rsidRPr="00CD558D">
        <w:rPr>
          <w:rFonts w:ascii="Arial" w:hAnsi="Arial" w:cs="Arial"/>
          <w:color w:val="auto"/>
        </w:rPr>
        <w:t>s</w:t>
      </w: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 not required</w:t>
      </w:r>
    </w:p>
    <w:p w:rsidR="004C6465" w:rsidRPr="00CD558D" w:rsidRDefault="004C6465" w:rsidP="004C6465">
      <w:pPr>
        <w:pStyle w:val="ListParagraph"/>
        <w:numPr>
          <w:ilvl w:val="0"/>
          <w:numId w:val="20"/>
        </w:numPr>
        <w:spacing w:before="0" w:after="160" w:line="259" w:lineRule="auto"/>
        <w:ind w:right="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Overpayments</w:t>
      </w:r>
    </w:p>
    <w:p w:rsidR="004C6465" w:rsidRPr="00CD558D" w:rsidRDefault="004C6465" w:rsidP="004C6465">
      <w:pPr>
        <w:pStyle w:val="ListParagraph"/>
        <w:numPr>
          <w:ilvl w:val="0"/>
          <w:numId w:val="20"/>
        </w:numPr>
        <w:spacing w:before="0" w:after="160" w:line="259" w:lineRule="auto"/>
        <w:ind w:right="0"/>
        <w:rPr>
          <w:rFonts w:ascii="Arial" w:hAnsi="Arial" w:cs="Arial"/>
          <w:color w:val="auto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Incorrect payment</w:t>
      </w:r>
      <w:r w:rsidRPr="00CD558D">
        <w:rPr>
          <w:rFonts w:ascii="Arial" w:hAnsi="Arial" w:cs="Arial"/>
          <w:color w:val="auto"/>
        </w:rPr>
        <w:t>s</w:t>
      </w:r>
    </w:p>
    <w:p w:rsidR="004C6465" w:rsidRPr="00CD558D" w:rsidRDefault="004C6465" w:rsidP="004C6465">
      <w:pPr>
        <w:pStyle w:val="ListParagraph"/>
        <w:ind w:left="1800"/>
        <w:rPr>
          <w:rFonts w:ascii="Arial" w:hAnsi="Arial" w:cs="Arial"/>
          <w:color w:val="auto"/>
        </w:rPr>
      </w:pPr>
      <w:bookmarkStart w:id="0" w:name="_GoBack"/>
      <w:bookmarkEnd w:id="0"/>
    </w:p>
    <w:p w:rsidR="004C6465" w:rsidRDefault="004C6465" w:rsidP="004C6465">
      <w:pPr>
        <w:pStyle w:val="ListParagraph"/>
        <w:numPr>
          <w:ilvl w:val="0"/>
          <w:numId w:val="19"/>
        </w:numPr>
        <w:spacing w:before="0" w:after="160" w:line="259" w:lineRule="auto"/>
        <w:ind w:right="0"/>
        <w:rPr>
          <w:rFonts w:ascii="Arial" w:hAnsi="Arial" w:cs="Arial"/>
          <w:b/>
          <w:color w:val="auto"/>
          <w:sz w:val="28"/>
          <w:szCs w:val="28"/>
        </w:rPr>
      </w:pPr>
      <w:r w:rsidRPr="00CD558D">
        <w:rPr>
          <w:rFonts w:ascii="Arial" w:hAnsi="Arial" w:cs="Arial"/>
          <w:b/>
          <w:color w:val="auto"/>
          <w:sz w:val="28"/>
          <w:szCs w:val="28"/>
        </w:rPr>
        <w:t>Scope</w:t>
      </w:r>
    </w:p>
    <w:p w:rsidR="00F72916" w:rsidRPr="00CD558D" w:rsidRDefault="00F72916" w:rsidP="00F72916">
      <w:pPr>
        <w:pStyle w:val="ListParagraph"/>
        <w:spacing w:before="0" w:after="160" w:line="259" w:lineRule="auto"/>
        <w:ind w:left="1080" w:right="0"/>
        <w:rPr>
          <w:rFonts w:ascii="Arial" w:hAnsi="Arial" w:cs="Arial"/>
          <w:b/>
          <w:color w:val="auto"/>
          <w:sz w:val="28"/>
          <w:szCs w:val="28"/>
        </w:rPr>
      </w:pP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color w:val="auto"/>
        </w:rPr>
      </w:pPr>
      <w:r w:rsidRPr="00CD558D">
        <w:rPr>
          <w:rFonts w:ascii="Arial" w:hAnsi="Arial" w:cs="Arial"/>
          <w:color w:val="auto"/>
          <w:sz w:val="22"/>
          <w:szCs w:val="22"/>
        </w:rPr>
        <w:t>The scope of this Procedure includes refund process, refund payee, refund amount and refund method</w:t>
      </w:r>
      <w:r w:rsidRPr="00CD558D">
        <w:rPr>
          <w:rFonts w:ascii="Arial" w:hAnsi="Arial" w:cs="Arial"/>
          <w:color w:val="auto"/>
        </w:rPr>
        <w:t>.</w:t>
      </w: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color w:val="auto"/>
        </w:rPr>
      </w:pP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color w:val="auto"/>
          <w:sz w:val="22"/>
          <w:szCs w:val="22"/>
        </w:rPr>
      </w:pPr>
    </w:p>
    <w:p w:rsidR="004C6465" w:rsidRPr="00CD558D" w:rsidRDefault="004C6465" w:rsidP="004C6465">
      <w:pPr>
        <w:pStyle w:val="ListParagraph"/>
        <w:numPr>
          <w:ilvl w:val="0"/>
          <w:numId w:val="19"/>
        </w:numPr>
        <w:spacing w:before="0" w:after="160" w:line="259" w:lineRule="auto"/>
        <w:ind w:right="0"/>
        <w:rPr>
          <w:rFonts w:ascii="Arial" w:hAnsi="Arial" w:cs="Arial"/>
          <w:b/>
          <w:color w:val="auto"/>
          <w:sz w:val="28"/>
          <w:szCs w:val="28"/>
        </w:rPr>
      </w:pPr>
      <w:r w:rsidRPr="00CD558D">
        <w:rPr>
          <w:rFonts w:ascii="Arial" w:hAnsi="Arial" w:cs="Arial"/>
          <w:b/>
          <w:color w:val="auto"/>
          <w:sz w:val="28"/>
          <w:szCs w:val="28"/>
        </w:rPr>
        <w:t>Procedure Detail</w:t>
      </w:r>
    </w:p>
    <w:p w:rsidR="004C6465" w:rsidRPr="00CD558D" w:rsidRDefault="004C6465" w:rsidP="004C6465">
      <w:pPr>
        <w:shd w:val="clear" w:color="auto" w:fill="FFFFFF"/>
        <w:spacing w:after="188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CD558D">
        <w:rPr>
          <w:rFonts w:ascii="Arial" w:hAnsi="Arial" w:cs="Arial"/>
          <w:b/>
          <w:color w:val="auto"/>
        </w:rPr>
        <w:t xml:space="preserve">                </w:t>
      </w:r>
      <w:r w:rsidRPr="00CD558D">
        <w:rPr>
          <w:rFonts w:ascii="Arial" w:eastAsiaTheme="minorHAnsi" w:hAnsi="Arial" w:cs="Arial"/>
          <w:b/>
          <w:color w:val="auto"/>
          <w:sz w:val="22"/>
          <w:szCs w:val="22"/>
        </w:rPr>
        <w:t>3.1 Refund Process</w:t>
      </w:r>
    </w:p>
    <w:p w:rsidR="004C6465" w:rsidRDefault="004C6465" w:rsidP="004C6465">
      <w:pPr>
        <w:pStyle w:val="ListParagraph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If</w:t>
      </w:r>
      <w:r w:rsidRPr="00CD558D">
        <w:rPr>
          <w:rFonts w:ascii="Arial" w:hAnsi="Arial" w:cs="Arial"/>
          <w:color w:val="auto"/>
          <w:sz w:val="27"/>
          <w:szCs w:val="27"/>
          <w:lang w:eastAsia="en-AU"/>
        </w:rPr>
        <w:t xml:space="preserve"> </w:t>
      </w:r>
      <w:r w:rsidRPr="00CD558D">
        <w:rPr>
          <w:rFonts w:ascii="Arial" w:hAnsi="Arial" w:cs="Arial"/>
          <w:color w:val="auto"/>
        </w:rPr>
        <w:t>a</w:t>
      </w: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 refund of a payment</w:t>
      </w:r>
      <w:r w:rsidRPr="00CD558D">
        <w:rPr>
          <w:rFonts w:ascii="Arial" w:hAnsi="Arial" w:cs="Arial"/>
          <w:color w:val="auto"/>
        </w:rPr>
        <w:t xml:space="preserve"> is required</w:t>
      </w: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, </w:t>
      </w:r>
      <w:r w:rsidRPr="00CD558D">
        <w:rPr>
          <w:rFonts w:ascii="Arial" w:hAnsi="Arial" w:cs="Arial"/>
          <w:color w:val="auto"/>
        </w:rPr>
        <w:t>the customer must</w:t>
      </w: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 take the following steps:</w:t>
      </w:r>
    </w:p>
    <w:p w:rsidR="00553E8C" w:rsidRPr="00CD558D" w:rsidRDefault="00553E8C" w:rsidP="004C6465">
      <w:pPr>
        <w:pStyle w:val="ListParagraph"/>
        <w:ind w:left="1080"/>
        <w:rPr>
          <w:rFonts w:ascii="Arial" w:eastAsiaTheme="minorHAnsi" w:hAnsi="Arial" w:cs="Arial"/>
          <w:color w:val="auto"/>
          <w:sz w:val="22"/>
          <w:szCs w:val="22"/>
        </w:rPr>
      </w:pPr>
    </w:p>
    <w:p w:rsidR="004C6465" w:rsidRPr="00CD558D" w:rsidRDefault="004C6465" w:rsidP="004C6465">
      <w:pPr>
        <w:pStyle w:val="ListParagraph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a)</w:t>
      </w:r>
      <w:r w:rsidRPr="00CD558D">
        <w:rPr>
          <w:rFonts w:ascii="Arial" w:hAnsi="Arial" w:cs="Arial"/>
          <w:color w:val="auto"/>
        </w:rPr>
        <w:t xml:space="preserve"> </w:t>
      </w: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Contact Hobsons Bay City Council to explain the problem. </w:t>
      </w: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color w:val="auto"/>
        </w:rPr>
      </w:pPr>
    </w:p>
    <w:p w:rsidR="004C6465" w:rsidRPr="00CD558D" w:rsidRDefault="004C6465" w:rsidP="004C6465">
      <w:pPr>
        <w:pStyle w:val="ListParagraph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b)</w:t>
      </w:r>
      <w:r w:rsidRPr="00CD558D">
        <w:rPr>
          <w:rFonts w:ascii="Arial" w:hAnsi="Arial" w:cs="Arial"/>
          <w:color w:val="auto"/>
        </w:rPr>
        <w:t xml:space="preserve"> </w:t>
      </w:r>
      <w:r w:rsidRPr="00CD558D">
        <w:rPr>
          <w:rFonts w:ascii="Arial" w:eastAsiaTheme="minorHAnsi" w:hAnsi="Arial" w:cs="Arial"/>
          <w:color w:val="auto"/>
          <w:sz w:val="22"/>
          <w:szCs w:val="22"/>
        </w:rPr>
        <w:t>Provide your proof of purchase with a receipt or bank/credit card statement.</w:t>
      </w:r>
    </w:p>
    <w:p w:rsidR="004C6465" w:rsidRPr="00CD558D" w:rsidRDefault="004C6465" w:rsidP="004C6465">
      <w:pPr>
        <w:pStyle w:val="ListParagraph"/>
        <w:ind w:left="1080"/>
        <w:rPr>
          <w:rFonts w:ascii="Arial" w:hAnsi="Arial" w:cs="Arial"/>
          <w:color w:val="auto"/>
        </w:rPr>
      </w:pPr>
    </w:p>
    <w:p w:rsidR="004C6465" w:rsidRPr="00CD558D" w:rsidRDefault="004C6465" w:rsidP="004C6465">
      <w:pPr>
        <w:pStyle w:val="ListParagraph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All refunds must be authorised by a Council officer with a delegated authority. Approval of refunds is up to the discretion of an authorised Council officer.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auto"/>
          <w:sz w:val="27"/>
          <w:szCs w:val="27"/>
          <w:lang w:eastAsia="en-AU"/>
        </w:rPr>
      </w:pPr>
    </w:p>
    <w:p w:rsidR="004C6465" w:rsidRPr="00CD558D" w:rsidRDefault="004C6465" w:rsidP="004C6465">
      <w:pPr>
        <w:shd w:val="clear" w:color="auto" w:fill="FFFFFF"/>
        <w:spacing w:before="0" w:after="188"/>
        <w:ind w:left="360" w:firstLine="720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b/>
          <w:color w:val="auto"/>
          <w:sz w:val="22"/>
          <w:szCs w:val="22"/>
        </w:rPr>
        <w:t>3.2 Refund Payee</w:t>
      </w:r>
    </w:p>
    <w:p w:rsidR="004C6465" w:rsidRPr="00CD558D" w:rsidRDefault="004C6465" w:rsidP="004C6465">
      <w:pPr>
        <w:pStyle w:val="ListParagraph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Refunds will be made to the name on the original payment receipt. If a refund payment is required to be assigned to another party, written authority is required from the payee whose name is on the original receipt.   </w:t>
      </w:r>
    </w:p>
    <w:p w:rsidR="00F72916" w:rsidRDefault="00F72916" w:rsidP="004C6465">
      <w:pPr>
        <w:shd w:val="clear" w:color="auto" w:fill="FFFFFF"/>
        <w:spacing w:before="0" w:after="188"/>
        <w:ind w:left="360" w:firstLine="720"/>
        <w:rPr>
          <w:rFonts w:ascii="Arial" w:eastAsiaTheme="minorHAnsi" w:hAnsi="Arial" w:cs="Arial"/>
          <w:b/>
          <w:color w:val="auto"/>
          <w:sz w:val="22"/>
          <w:szCs w:val="22"/>
        </w:rPr>
      </w:pPr>
    </w:p>
    <w:p w:rsidR="004C6465" w:rsidRPr="00CD558D" w:rsidRDefault="004C6465" w:rsidP="004C6465">
      <w:pPr>
        <w:shd w:val="clear" w:color="auto" w:fill="FFFFFF"/>
        <w:spacing w:before="0" w:after="188"/>
        <w:ind w:left="360" w:firstLine="720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b/>
          <w:color w:val="auto"/>
          <w:sz w:val="22"/>
          <w:szCs w:val="22"/>
        </w:rPr>
        <w:t>3.3 Refund Amount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Approved refunds will be for the full amount unless a partial refund is appropriate. Partial refunds may occur where: </w:t>
      </w:r>
    </w:p>
    <w:p w:rsidR="004C6465" w:rsidRPr="00CD558D" w:rsidRDefault="004C6465" w:rsidP="004C6465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right="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Part of the service has already been provided.</w:t>
      </w:r>
    </w:p>
    <w:p w:rsidR="004C6465" w:rsidRPr="00CD558D" w:rsidRDefault="004C6465" w:rsidP="004C6465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right="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There is damage to Council property.</w:t>
      </w:r>
    </w:p>
    <w:p w:rsidR="004C6465" w:rsidRPr="00CD558D" w:rsidRDefault="004C6465" w:rsidP="004C6465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ind w:right="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The payee has other debts to Council which the refund can be applied against.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ind w:left="360" w:firstLine="72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No interest will be applied to any refunds.</w:t>
      </w:r>
    </w:p>
    <w:p w:rsidR="004C6465" w:rsidRPr="00CD558D" w:rsidRDefault="004C6465" w:rsidP="00CD558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auto"/>
          <w:sz w:val="27"/>
          <w:szCs w:val="27"/>
          <w:lang w:eastAsia="en-AU"/>
        </w:rPr>
      </w:pPr>
    </w:p>
    <w:p w:rsidR="004C6465" w:rsidRPr="00CD558D" w:rsidRDefault="004C6465" w:rsidP="004C6465">
      <w:pPr>
        <w:shd w:val="clear" w:color="auto" w:fill="FFFFFF"/>
        <w:spacing w:before="0" w:after="188"/>
        <w:ind w:left="360" w:firstLine="720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b/>
          <w:color w:val="auto"/>
          <w:sz w:val="22"/>
          <w:szCs w:val="22"/>
        </w:rPr>
        <w:t>3.4 Method of Refund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 xml:space="preserve">Refund payments will be issued by cheque within 14 days of approval by a Council officer. 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Refunds of card payments made over the counter are available on the same business day that payment is received by Council.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Refunds from Australia Post, BPAY and BPOINT transactions will be reversed against the original payment transaction after the authorisation of a Council officer within the Finance department of Hobsons Bay City Council.</w:t>
      </w:r>
    </w:p>
    <w:p w:rsidR="004C6465" w:rsidRPr="00CD558D" w:rsidRDefault="004C6465" w:rsidP="004C6465">
      <w:pPr>
        <w:shd w:val="clear" w:color="auto" w:fill="FFFFFF"/>
        <w:spacing w:before="100" w:beforeAutospacing="1" w:after="100" w:afterAutospacing="1"/>
        <w:ind w:left="1080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Cash refunds are not available.</w:t>
      </w:r>
    </w:p>
    <w:p w:rsidR="004C6465" w:rsidRDefault="004C6465" w:rsidP="004C646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0" w:after="160" w:line="259" w:lineRule="auto"/>
        <w:ind w:right="0"/>
        <w:rPr>
          <w:rFonts w:ascii="Arial" w:hAnsi="Arial" w:cs="Arial"/>
          <w:b/>
          <w:color w:val="auto"/>
          <w:sz w:val="28"/>
          <w:szCs w:val="28"/>
        </w:rPr>
      </w:pPr>
      <w:r w:rsidRPr="00CD558D">
        <w:rPr>
          <w:rFonts w:ascii="Arial" w:hAnsi="Arial" w:cs="Arial"/>
          <w:b/>
          <w:color w:val="auto"/>
          <w:sz w:val="28"/>
          <w:szCs w:val="28"/>
        </w:rPr>
        <w:t>Monitoring, Evaluation and Review</w:t>
      </w:r>
    </w:p>
    <w:p w:rsidR="00CD558D" w:rsidRPr="00CD558D" w:rsidRDefault="00CD558D" w:rsidP="00CD558D">
      <w:pPr>
        <w:pStyle w:val="ListParagraph"/>
        <w:autoSpaceDE w:val="0"/>
        <w:autoSpaceDN w:val="0"/>
        <w:adjustRightInd w:val="0"/>
        <w:spacing w:before="0" w:after="160" w:line="259" w:lineRule="auto"/>
        <w:ind w:left="1080" w:right="0"/>
        <w:rPr>
          <w:rFonts w:ascii="Arial" w:hAnsi="Arial" w:cs="Arial"/>
          <w:b/>
          <w:color w:val="auto"/>
          <w:sz w:val="28"/>
          <w:szCs w:val="28"/>
        </w:rPr>
      </w:pPr>
    </w:p>
    <w:p w:rsidR="004C6465" w:rsidRPr="00CD558D" w:rsidRDefault="004C6465" w:rsidP="004C6465">
      <w:pPr>
        <w:pStyle w:val="ListParagraph"/>
        <w:ind w:left="1080" w:right="142"/>
        <w:rPr>
          <w:rFonts w:ascii="Arial" w:eastAsiaTheme="minorHAnsi" w:hAnsi="Arial" w:cs="Arial"/>
          <w:color w:val="auto"/>
          <w:sz w:val="22"/>
          <w:szCs w:val="22"/>
        </w:rPr>
      </w:pPr>
      <w:r w:rsidRPr="00CD558D">
        <w:rPr>
          <w:rFonts w:ascii="Arial" w:eastAsiaTheme="minorHAnsi" w:hAnsi="Arial" w:cs="Arial"/>
          <w:color w:val="auto"/>
          <w:sz w:val="22"/>
          <w:szCs w:val="22"/>
        </w:rPr>
        <w:t>This procedure will be formally reviewed by the Financial Accountant every 12 months or when business requirements change.</w:t>
      </w:r>
    </w:p>
    <w:p w:rsidR="00BC26DF" w:rsidRPr="00CD558D" w:rsidRDefault="00BC26DF" w:rsidP="00BC26DF">
      <w:pPr>
        <w:rPr>
          <w:rFonts w:ascii="Calibri" w:hAnsi="Calibri" w:cs="Calibri"/>
          <w:color w:val="auto"/>
        </w:rPr>
      </w:pPr>
    </w:p>
    <w:p w:rsidR="00BC26DF" w:rsidRPr="00CD558D" w:rsidRDefault="00BC26DF" w:rsidP="003F6228">
      <w:pPr>
        <w:ind w:left="720"/>
        <w:rPr>
          <w:rFonts w:ascii="Arial" w:hAnsi="Arial" w:cs="Arial"/>
          <w:color w:val="auto"/>
          <w:sz w:val="22"/>
          <w:szCs w:val="22"/>
        </w:rPr>
      </w:pPr>
    </w:p>
    <w:p w:rsidR="003F6228" w:rsidRPr="00CD558D" w:rsidRDefault="001E324A" w:rsidP="003F6228">
      <w:pPr>
        <w:pStyle w:val="customlist1stlevel"/>
        <w:rPr>
          <w:rFonts w:ascii="Arial" w:eastAsiaTheme="minorHAnsi" w:hAnsi="Arial" w:cs="Arial"/>
          <w:b/>
          <w:color w:val="auto"/>
          <w:sz w:val="28"/>
          <w:szCs w:val="28"/>
        </w:rPr>
      </w:pPr>
      <w:r w:rsidRPr="00CD558D">
        <w:rPr>
          <w:rFonts w:ascii="Arial" w:eastAsiaTheme="minorHAnsi" w:hAnsi="Arial" w:cs="Arial"/>
          <w:b/>
          <w:color w:val="auto"/>
          <w:sz w:val="28"/>
          <w:szCs w:val="28"/>
        </w:rPr>
        <w:t>5</w:t>
      </w:r>
      <w:r w:rsidRPr="00CD558D">
        <w:rPr>
          <w:rFonts w:ascii="Arial" w:eastAsiaTheme="minorHAnsi" w:hAnsi="Arial" w:cs="Arial"/>
          <w:b/>
          <w:color w:val="auto"/>
          <w:sz w:val="28"/>
          <w:szCs w:val="28"/>
        </w:rPr>
        <w:tab/>
      </w:r>
      <w:r w:rsidR="003F6228" w:rsidRPr="00CD558D">
        <w:rPr>
          <w:rFonts w:ascii="Arial" w:eastAsiaTheme="minorHAnsi" w:hAnsi="Arial" w:cs="Arial"/>
          <w:b/>
          <w:color w:val="auto"/>
          <w:sz w:val="28"/>
          <w:szCs w:val="28"/>
        </w:rPr>
        <w:t>Document Control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611473" w:rsidRPr="00CD558D" w:rsidTr="004C6465">
        <w:tc>
          <w:tcPr>
            <w:tcW w:w="3402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Procedure Name</w:t>
            </w:r>
          </w:p>
        </w:tc>
        <w:tc>
          <w:tcPr>
            <w:tcW w:w="5812" w:type="dxa"/>
          </w:tcPr>
          <w:p w:rsidR="00611473" w:rsidRPr="00CD558D" w:rsidRDefault="00CD558D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Refund Procedure</w:t>
            </w:r>
          </w:p>
        </w:tc>
      </w:tr>
      <w:tr w:rsidR="00611473" w:rsidRPr="00CD558D" w:rsidTr="004C6465">
        <w:tc>
          <w:tcPr>
            <w:tcW w:w="3402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Object ID</w:t>
            </w:r>
          </w:p>
        </w:tc>
        <w:tc>
          <w:tcPr>
            <w:tcW w:w="5812" w:type="dxa"/>
          </w:tcPr>
          <w:p w:rsidR="00611473" w:rsidRPr="00CD558D" w:rsidRDefault="00D032EA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PRO</w:t>
            </w:r>
          </w:p>
        </w:tc>
      </w:tr>
      <w:tr w:rsidR="00611473" w:rsidRPr="00CD558D" w:rsidTr="004C6465">
        <w:tc>
          <w:tcPr>
            <w:tcW w:w="3402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Responsible Directorate</w:t>
            </w:r>
          </w:p>
        </w:tc>
        <w:tc>
          <w:tcPr>
            <w:tcW w:w="5812" w:type="dxa"/>
          </w:tcPr>
          <w:p w:rsidR="00611473" w:rsidRPr="00CD558D" w:rsidRDefault="00CD558D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Corporate Services</w:t>
            </w:r>
          </w:p>
        </w:tc>
      </w:tr>
      <w:tr w:rsidR="00611473" w:rsidRPr="00CD558D" w:rsidTr="004C6465">
        <w:tc>
          <w:tcPr>
            <w:tcW w:w="3402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Document Owner</w:t>
            </w:r>
          </w:p>
        </w:tc>
        <w:tc>
          <w:tcPr>
            <w:tcW w:w="5812" w:type="dxa"/>
          </w:tcPr>
          <w:p w:rsidR="00611473" w:rsidRPr="00CD558D" w:rsidRDefault="00CD558D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Financial Accountant</w:t>
            </w:r>
          </w:p>
        </w:tc>
      </w:tr>
      <w:tr w:rsidR="00611473" w:rsidRPr="00CD558D" w:rsidTr="004C6465">
        <w:tc>
          <w:tcPr>
            <w:tcW w:w="3402" w:type="dxa"/>
          </w:tcPr>
          <w:p w:rsidR="00611473" w:rsidRPr="00CD558D" w:rsidRDefault="00611473" w:rsidP="00611473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Date of Authorisation</w:t>
            </w:r>
          </w:p>
        </w:tc>
        <w:tc>
          <w:tcPr>
            <w:tcW w:w="5812" w:type="dxa"/>
          </w:tcPr>
          <w:p w:rsidR="00611473" w:rsidRPr="00CD558D" w:rsidRDefault="00CD558D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10/08/2018</w:t>
            </w:r>
          </w:p>
        </w:tc>
      </w:tr>
      <w:tr w:rsidR="00611473" w:rsidRPr="00CD558D" w:rsidTr="004C6465">
        <w:tc>
          <w:tcPr>
            <w:tcW w:w="3402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Review Date</w:t>
            </w:r>
          </w:p>
        </w:tc>
        <w:tc>
          <w:tcPr>
            <w:tcW w:w="5812" w:type="dxa"/>
          </w:tcPr>
          <w:p w:rsidR="00611473" w:rsidRPr="00CD558D" w:rsidRDefault="00CD558D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10/08/2019</w:t>
            </w:r>
          </w:p>
        </w:tc>
      </w:tr>
    </w:tbl>
    <w:p w:rsidR="00611473" w:rsidRPr="00CD558D" w:rsidRDefault="00611473" w:rsidP="00611473">
      <w:pPr>
        <w:pStyle w:val="customlist1stlevel"/>
        <w:rPr>
          <w:rFonts w:ascii="Arial" w:eastAsiaTheme="minorHAnsi" w:hAnsi="Arial" w:cs="Arial"/>
          <w:b/>
          <w:color w:val="auto"/>
          <w:sz w:val="28"/>
          <w:szCs w:val="28"/>
        </w:rPr>
      </w:pPr>
    </w:p>
    <w:p w:rsidR="00611473" w:rsidRPr="00CD558D" w:rsidRDefault="00611473" w:rsidP="00611473">
      <w:pPr>
        <w:pStyle w:val="customlist1stlevel"/>
        <w:rPr>
          <w:rFonts w:ascii="Arial" w:eastAsiaTheme="minorHAnsi" w:hAnsi="Arial" w:cs="Arial"/>
          <w:b/>
          <w:color w:val="auto"/>
          <w:sz w:val="28"/>
          <w:szCs w:val="28"/>
        </w:rPr>
      </w:pPr>
      <w:r w:rsidRPr="00CD558D">
        <w:rPr>
          <w:rFonts w:ascii="Arial" w:eastAsiaTheme="minorHAnsi" w:hAnsi="Arial" w:cs="Arial"/>
          <w:b/>
          <w:color w:val="auto"/>
          <w:sz w:val="28"/>
          <w:szCs w:val="28"/>
        </w:rPr>
        <w:t>Version History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4394"/>
      </w:tblGrid>
      <w:tr w:rsidR="00611473" w:rsidRPr="00CD558D" w:rsidTr="004C6465">
        <w:tc>
          <w:tcPr>
            <w:tcW w:w="2410" w:type="dxa"/>
          </w:tcPr>
          <w:p w:rsidR="00611473" w:rsidRPr="00CD558D" w:rsidRDefault="00611473" w:rsidP="004C646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Version Number</w:t>
            </w:r>
          </w:p>
        </w:tc>
        <w:tc>
          <w:tcPr>
            <w:tcW w:w="2410" w:type="dxa"/>
          </w:tcPr>
          <w:p w:rsidR="00611473" w:rsidRPr="00CD558D" w:rsidRDefault="00611473" w:rsidP="004C646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Date</w:t>
            </w:r>
          </w:p>
        </w:tc>
        <w:tc>
          <w:tcPr>
            <w:tcW w:w="4394" w:type="dxa"/>
          </w:tcPr>
          <w:p w:rsidR="00611473" w:rsidRPr="00CD558D" w:rsidRDefault="00611473" w:rsidP="004C646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CD558D">
              <w:rPr>
                <w:rFonts w:ascii="Arial" w:hAnsi="Arial" w:cs="Arial"/>
                <w:b/>
                <w:color w:val="auto"/>
                <w:sz w:val="22"/>
                <w:szCs w:val="22"/>
              </w:rPr>
              <w:t>Authorised by</w:t>
            </w:r>
          </w:p>
        </w:tc>
      </w:tr>
      <w:tr w:rsidR="00611473" w:rsidRPr="00CD558D" w:rsidTr="004C6465">
        <w:tc>
          <w:tcPr>
            <w:tcW w:w="2410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611473" w:rsidRPr="00CD558D" w:rsidTr="004C6465">
        <w:tc>
          <w:tcPr>
            <w:tcW w:w="2410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611473" w:rsidRPr="00CD558D" w:rsidTr="004C6465">
        <w:tc>
          <w:tcPr>
            <w:tcW w:w="2410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394" w:type="dxa"/>
          </w:tcPr>
          <w:p w:rsidR="00611473" w:rsidRPr="00CD558D" w:rsidRDefault="00611473" w:rsidP="004C6465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:rsidR="00611473" w:rsidRPr="00CD558D" w:rsidRDefault="00611473" w:rsidP="003F6228">
      <w:pPr>
        <w:pStyle w:val="customlist1stlevel"/>
        <w:rPr>
          <w:rFonts w:ascii="Arial" w:eastAsiaTheme="minorHAnsi" w:hAnsi="Arial" w:cs="Arial"/>
          <w:b/>
          <w:color w:val="auto"/>
          <w:sz w:val="28"/>
          <w:szCs w:val="28"/>
        </w:rPr>
      </w:pPr>
    </w:p>
    <w:sectPr w:rsidR="00611473" w:rsidRPr="00CD558D" w:rsidSect="001E324A">
      <w:footerReference w:type="default" r:id="rId9"/>
      <w:pgSz w:w="11906" w:h="16838"/>
      <w:pgMar w:top="993" w:right="1440" w:bottom="1440" w:left="144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DC" w:rsidRDefault="002F6ADC" w:rsidP="001E324A">
      <w:pPr>
        <w:spacing w:before="0" w:after="0"/>
      </w:pPr>
      <w:r>
        <w:separator/>
      </w:r>
    </w:p>
  </w:endnote>
  <w:endnote w:type="continuationSeparator" w:id="0">
    <w:p w:rsidR="002F6ADC" w:rsidRDefault="002F6ADC" w:rsidP="001E32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oTech-Bold">
    <w:altName w:val="Neo Tec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58D" w:rsidRPr="00CD558D" w:rsidRDefault="00CD558D" w:rsidP="001E324A">
    <w:pPr>
      <w:pStyle w:val="Footer"/>
      <w:pBdr>
        <w:top w:val="single" w:sz="4" w:space="1" w:color="auto"/>
      </w:pBdr>
      <w:tabs>
        <w:tab w:val="clear" w:pos="9026"/>
        <w:tab w:val="left" w:pos="142"/>
        <w:tab w:val="right" w:pos="8931"/>
      </w:tabs>
      <w:spacing w:before="0" w:after="0"/>
      <w:ind w:right="142"/>
      <w:rPr>
        <w:rFonts w:ascii="Arial" w:hAnsi="Arial" w:cs="Arial"/>
        <w:color w:val="auto"/>
        <w:sz w:val="20"/>
        <w:szCs w:val="20"/>
      </w:rPr>
    </w:pPr>
    <w:r w:rsidRPr="00CD558D">
      <w:rPr>
        <w:rFonts w:ascii="Arial" w:hAnsi="Arial" w:cs="Arial"/>
        <w:color w:val="auto"/>
        <w:sz w:val="20"/>
        <w:szCs w:val="20"/>
      </w:rPr>
      <w:t>Document Name:  Hobsons Bay City Council Refund Procedure v0.1</w:t>
    </w:r>
    <w:r w:rsidRPr="00CD558D">
      <w:rPr>
        <w:rFonts w:ascii="Arial" w:hAnsi="Arial" w:cs="Arial"/>
        <w:color w:val="auto"/>
        <w:sz w:val="20"/>
        <w:szCs w:val="20"/>
      </w:rPr>
      <w:tab/>
    </w:r>
  </w:p>
  <w:p w:rsidR="00CD558D" w:rsidRPr="001E324A" w:rsidRDefault="00CD558D" w:rsidP="001E324A">
    <w:pPr>
      <w:pStyle w:val="Footer"/>
      <w:pBdr>
        <w:top w:val="single" w:sz="4" w:space="1" w:color="auto"/>
      </w:pBdr>
      <w:tabs>
        <w:tab w:val="clear" w:pos="4513"/>
        <w:tab w:val="clear" w:pos="9026"/>
        <w:tab w:val="left" w:pos="142"/>
        <w:tab w:val="right" w:pos="8931"/>
      </w:tabs>
      <w:spacing w:before="0" w:after="0"/>
      <w:ind w:right="142"/>
      <w:rPr>
        <w:rFonts w:ascii="Arial" w:hAnsi="Arial" w:cs="Arial"/>
        <w:sz w:val="20"/>
        <w:szCs w:val="20"/>
      </w:rPr>
    </w:pPr>
    <w:r w:rsidRPr="00CD558D">
      <w:rPr>
        <w:rFonts w:ascii="Arial" w:hAnsi="Arial" w:cs="Arial"/>
        <w:color w:val="auto"/>
        <w:sz w:val="20"/>
        <w:szCs w:val="20"/>
      </w:rPr>
      <w:t>Document Owner:  Financial Accountant</w:t>
    </w:r>
    <w:r>
      <w:rPr>
        <w:rFonts w:ascii="Arial" w:hAnsi="Arial" w:cs="Arial"/>
        <w:sz w:val="20"/>
        <w:szCs w:val="20"/>
      </w:rPr>
      <w:tab/>
    </w:r>
    <w:r w:rsidRPr="001E324A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5220144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E324A">
          <w:rPr>
            <w:rFonts w:ascii="Arial" w:hAnsi="Arial" w:cs="Arial"/>
            <w:sz w:val="20"/>
            <w:szCs w:val="20"/>
          </w:rPr>
          <w:fldChar w:fldCharType="begin"/>
        </w:r>
        <w:r w:rsidRPr="001E324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E324A">
          <w:rPr>
            <w:rFonts w:ascii="Arial" w:hAnsi="Arial" w:cs="Arial"/>
            <w:sz w:val="20"/>
            <w:szCs w:val="20"/>
          </w:rPr>
          <w:fldChar w:fldCharType="separate"/>
        </w:r>
        <w:r w:rsidR="0003310C">
          <w:rPr>
            <w:rFonts w:ascii="Arial" w:hAnsi="Arial" w:cs="Arial"/>
            <w:noProof/>
            <w:sz w:val="20"/>
            <w:szCs w:val="20"/>
          </w:rPr>
          <w:t>2</w:t>
        </w:r>
        <w:r w:rsidRPr="001E324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CD558D" w:rsidRDefault="00CD5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DC" w:rsidRDefault="002F6ADC" w:rsidP="001E324A">
      <w:pPr>
        <w:spacing w:before="0" w:after="0"/>
      </w:pPr>
      <w:r>
        <w:separator/>
      </w:r>
    </w:p>
  </w:footnote>
  <w:footnote w:type="continuationSeparator" w:id="0">
    <w:p w:rsidR="002F6ADC" w:rsidRDefault="002F6ADC" w:rsidP="001E324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34D"/>
    <w:multiLevelType w:val="hybridMultilevel"/>
    <w:tmpl w:val="83D047A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1B3C44"/>
    <w:multiLevelType w:val="hybridMultilevel"/>
    <w:tmpl w:val="1744F5A2"/>
    <w:lvl w:ilvl="0" w:tplc="2D8E292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36EB"/>
    <w:multiLevelType w:val="hybridMultilevel"/>
    <w:tmpl w:val="225EE602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63D228C"/>
    <w:multiLevelType w:val="hybridMultilevel"/>
    <w:tmpl w:val="18B2B56C"/>
    <w:lvl w:ilvl="0" w:tplc="89EC8FE8">
      <w:start w:val="1"/>
      <w:numFmt w:val="decimal"/>
      <w:pStyle w:val="Style2"/>
      <w:lvlText w:val="3.%1"/>
      <w:lvlJc w:val="left"/>
      <w:pPr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943053"/>
    <w:multiLevelType w:val="multilevel"/>
    <w:tmpl w:val="5C0833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F297456"/>
    <w:multiLevelType w:val="hybridMultilevel"/>
    <w:tmpl w:val="AA2017A4"/>
    <w:lvl w:ilvl="0" w:tplc="A6D27382">
      <w:start w:val="1"/>
      <w:numFmt w:val="decimal"/>
      <w:pStyle w:val="Style1"/>
      <w:lvlText w:val="%1.0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67FC4"/>
    <w:multiLevelType w:val="hybridMultilevel"/>
    <w:tmpl w:val="48DA46F6"/>
    <w:lvl w:ilvl="0" w:tplc="8AB26D66">
      <w:start w:val="1"/>
      <w:numFmt w:val="lowerLetter"/>
      <w:lvlText w:val="%1)"/>
      <w:lvlJc w:val="right"/>
      <w:pPr>
        <w:ind w:left="1571" w:hanging="360"/>
      </w:pPr>
      <w:rPr>
        <w:rFonts w:asciiTheme="minorHAnsi" w:hAnsiTheme="minorHAnsi" w:cstheme="minorBidi" w:hint="default"/>
        <w:b w:val="0"/>
        <w:i w:val="0"/>
      </w:rPr>
    </w:lvl>
    <w:lvl w:ilvl="1" w:tplc="C7209A94">
      <w:start w:val="1"/>
      <w:numFmt w:val="lowerLetter"/>
      <w:lvlText w:val="%2)"/>
      <w:lvlJc w:val="right"/>
      <w:pPr>
        <w:ind w:left="2291" w:hanging="360"/>
      </w:pPr>
      <w:rPr>
        <w:rFonts w:asciiTheme="minorHAnsi" w:eastAsiaTheme="minorHAnsi" w:hAnsiTheme="minorHAnsi" w:cstheme="minorBidi"/>
        <w:b w:val="0"/>
        <w:i w:val="0"/>
        <w:color w:val="auto"/>
        <w:sz w:val="24"/>
      </w:rPr>
    </w:lvl>
    <w:lvl w:ilvl="2" w:tplc="0C09001B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C930C30"/>
    <w:multiLevelType w:val="hybridMultilevel"/>
    <w:tmpl w:val="A1CE0C0A"/>
    <w:lvl w:ilvl="0" w:tplc="0D0A8146">
      <w:start w:val="1"/>
      <w:numFmt w:val="lowerLetter"/>
      <w:pStyle w:val="Heading4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A5422A"/>
    <w:multiLevelType w:val="hybridMultilevel"/>
    <w:tmpl w:val="2AF460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B21F44"/>
    <w:multiLevelType w:val="multilevel"/>
    <w:tmpl w:val="37506C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3"/>
  </w:num>
  <w:num w:numId="15">
    <w:abstractNumId w:val="6"/>
  </w:num>
  <w:num w:numId="16">
    <w:abstractNumId w:val="3"/>
    <w:lvlOverride w:ilvl="0">
      <w:startOverride w:val="1"/>
    </w:lvlOverride>
  </w:num>
  <w:num w:numId="17">
    <w:abstractNumId w:val="3"/>
  </w:num>
  <w:num w:numId="18">
    <w:abstractNumId w:val="8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28"/>
    <w:rsid w:val="00000A10"/>
    <w:rsid w:val="000243CC"/>
    <w:rsid w:val="0003310C"/>
    <w:rsid w:val="00037BE9"/>
    <w:rsid w:val="00040047"/>
    <w:rsid w:val="0006235F"/>
    <w:rsid w:val="000A724E"/>
    <w:rsid w:val="000F4090"/>
    <w:rsid w:val="00111718"/>
    <w:rsid w:val="001275E0"/>
    <w:rsid w:val="00132882"/>
    <w:rsid w:val="001349B4"/>
    <w:rsid w:val="00163927"/>
    <w:rsid w:val="001A1AD6"/>
    <w:rsid w:val="001C320D"/>
    <w:rsid w:val="001E324A"/>
    <w:rsid w:val="0022705B"/>
    <w:rsid w:val="002556A4"/>
    <w:rsid w:val="002D5ECF"/>
    <w:rsid w:val="002F6ADC"/>
    <w:rsid w:val="003012C0"/>
    <w:rsid w:val="00383B07"/>
    <w:rsid w:val="003956E1"/>
    <w:rsid w:val="003A03F4"/>
    <w:rsid w:val="003B6E78"/>
    <w:rsid w:val="003D35D5"/>
    <w:rsid w:val="003F38BD"/>
    <w:rsid w:val="003F6228"/>
    <w:rsid w:val="00402368"/>
    <w:rsid w:val="00410853"/>
    <w:rsid w:val="00411957"/>
    <w:rsid w:val="00431163"/>
    <w:rsid w:val="004602DD"/>
    <w:rsid w:val="004645D6"/>
    <w:rsid w:val="00480F8B"/>
    <w:rsid w:val="00481022"/>
    <w:rsid w:val="00490051"/>
    <w:rsid w:val="0049352E"/>
    <w:rsid w:val="004A6C4B"/>
    <w:rsid w:val="004C6465"/>
    <w:rsid w:val="004C7625"/>
    <w:rsid w:val="004D17CC"/>
    <w:rsid w:val="004D6341"/>
    <w:rsid w:val="004F477A"/>
    <w:rsid w:val="005058C6"/>
    <w:rsid w:val="00514DF0"/>
    <w:rsid w:val="00517608"/>
    <w:rsid w:val="0055085E"/>
    <w:rsid w:val="00551627"/>
    <w:rsid w:val="00553E8C"/>
    <w:rsid w:val="0056412C"/>
    <w:rsid w:val="00580E19"/>
    <w:rsid w:val="00592F68"/>
    <w:rsid w:val="005953CB"/>
    <w:rsid w:val="005A4C62"/>
    <w:rsid w:val="005B214F"/>
    <w:rsid w:val="005C54A3"/>
    <w:rsid w:val="005E0B71"/>
    <w:rsid w:val="005E217C"/>
    <w:rsid w:val="006023FA"/>
    <w:rsid w:val="00607E46"/>
    <w:rsid w:val="00611473"/>
    <w:rsid w:val="00623CB8"/>
    <w:rsid w:val="00687303"/>
    <w:rsid w:val="006A0FDE"/>
    <w:rsid w:val="006B1F4E"/>
    <w:rsid w:val="006C20EB"/>
    <w:rsid w:val="006C284A"/>
    <w:rsid w:val="006E35CC"/>
    <w:rsid w:val="007273AA"/>
    <w:rsid w:val="00750C2C"/>
    <w:rsid w:val="00763CE6"/>
    <w:rsid w:val="007A4321"/>
    <w:rsid w:val="007D35EA"/>
    <w:rsid w:val="007D5867"/>
    <w:rsid w:val="007F3A38"/>
    <w:rsid w:val="007F4C5F"/>
    <w:rsid w:val="007F6C9F"/>
    <w:rsid w:val="00810D74"/>
    <w:rsid w:val="0082574B"/>
    <w:rsid w:val="00847A8A"/>
    <w:rsid w:val="00867F2F"/>
    <w:rsid w:val="00871462"/>
    <w:rsid w:val="008771C5"/>
    <w:rsid w:val="008B1E81"/>
    <w:rsid w:val="008E1658"/>
    <w:rsid w:val="008E1943"/>
    <w:rsid w:val="008E397B"/>
    <w:rsid w:val="008E3ACA"/>
    <w:rsid w:val="008F026B"/>
    <w:rsid w:val="008F362B"/>
    <w:rsid w:val="00971142"/>
    <w:rsid w:val="009B0530"/>
    <w:rsid w:val="009C29C2"/>
    <w:rsid w:val="009C4DC1"/>
    <w:rsid w:val="009D6EE9"/>
    <w:rsid w:val="00A0118B"/>
    <w:rsid w:val="00A17BE9"/>
    <w:rsid w:val="00A227D6"/>
    <w:rsid w:val="00A33DD3"/>
    <w:rsid w:val="00A645F4"/>
    <w:rsid w:val="00A65EA2"/>
    <w:rsid w:val="00A83A76"/>
    <w:rsid w:val="00AD4685"/>
    <w:rsid w:val="00AD6321"/>
    <w:rsid w:val="00B25847"/>
    <w:rsid w:val="00B81ACA"/>
    <w:rsid w:val="00B9140A"/>
    <w:rsid w:val="00BC26DF"/>
    <w:rsid w:val="00BE6F34"/>
    <w:rsid w:val="00C41362"/>
    <w:rsid w:val="00C463F2"/>
    <w:rsid w:val="00C76FD2"/>
    <w:rsid w:val="00C85133"/>
    <w:rsid w:val="00C85815"/>
    <w:rsid w:val="00C9066C"/>
    <w:rsid w:val="00CA3A04"/>
    <w:rsid w:val="00CA62A8"/>
    <w:rsid w:val="00CB7382"/>
    <w:rsid w:val="00CD558D"/>
    <w:rsid w:val="00CF1A62"/>
    <w:rsid w:val="00CF4DD1"/>
    <w:rsid w:val="00D007E4"/>
    <w:rsid w:val="00D032EA"/>
    <w:rsid w:val="00D57255"/>
    <w:rsid w:val="00D878D5"/>
    <w:rsid w:val="00DA4339"/>
    <w:rsid w:val="00DC2A8C"/>
    <w:rsid w:val="00DC5AC6"/>
    <w:rsid w:val="00DE067F"/>
    <w:rsid w:val="00DE0A5E"/>
    <w:rsid w:val="00DE3208"/>
    <w:rsid w:val="00E34CBA"/>
    <w:rsid w:val="00E41D2F"/>
    <w:rsid w:val="00E432C7"/>
    <w:rsid w:val="00EB0C2E"/>
    <w:rsid w:val="00EE234A"/>
    <w:rsid w:val="00F142D7"/>
    <w:rsid w:val="00F21564"/>
    <w:rsid w:val="00F22BD4"/>
    <w:rsid w:val="00F335CE"/>
    <w:rsid w:val="00F72916"/>
    <w:rsid w:val="00F822F1"/>
    <w:rsid w:val="00F82CF8"/>
    <w:rsid w:val="00F94045"/>
    <w:rsid w:val="00F9613B"/>
    <w:rsid w:val="00F979C3"/>
    <w:rsid w:val="00FB156B"/>
    <w:rsid w:val="00FB41BA"/>
    <w:rsid w:val="00FD0176"/>
    <w:rsid w:val="00FD1F43"/>
    <w:rsid w:val="00FD5466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A49D25-40EF-4DCA-B4AB-89DDB9B0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28"/>
    <w:pPr>
      <w:spacing w:before="120" w:after="120" w:line="240" w:lineRule="auto"/>
      <w:ind w:right="141"/>
    </w:pPr>
    <w:rPr>
      <w:rFonts w:ascii="Calibri Light" w:eastAsia="Times New Roman" w:hAnsi="Calibri Light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067F"/>
    <w:pPr>
      <w:numPr>
        <w:numId w:val="10"/>
      </w:numPr>
      <w:pBdr>
        <w:bottom w:val="double" w:sz="6" w:space="1" w:color="auto"/>
      </w:pBdr>
      <w:tabs>
        <w:tab w:val="left" w:pos="1985"/>
      </w:tabs>
      <w:jc w:val="both"/>
      <w:outlineLvl w:val="0"/>
    </w:pPr>
    <w:rPr>
      <w:rFonts w:ascii="Arial" w:hAnsi="Arial" w:cs="Arial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E067F"/>
    <w:pPr>
      <w:numPr>
        <w:ilvl w:val="1"/>
        <w:numId w:val="10"/>
      </w:numPr>
      <w:tabs>
        <w:tab w:val="left" w:pos="567"/>
      </w:tabs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Heading2"/>
    <w:next w:val="Normal"/>
    <w:link w:val="Heading3Char"/>
    <w:qFormat/>
    <w:rsid w:val="00DE067F"/>
    <w:pPr>
      <w:numPr>
        <w:ilvl w:val="2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067F"/>
    <w:pPr>
      <w:keepNext/>
      <w:keepLines/>
      <w:numPr>
        <w:numId w:val="5"/>
      </w:numPr>
      <w:spacing w:before="200"/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7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7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7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7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7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067F"/>
    <w:rPr>
      <w:rFonts w:ascii="Arial" w:eastAsia="Times New Roman" w:hAnsi="Arial" w:cs="Times New Roman"/>
      <w:b/>
      <w:szCs w:val="20"/>
    </w:rPr>
  </w:style>
  <w:style w:type="paragraph" w:customStyle="1" w:styleId="Default">
    <w:name w:val="Default"/>
    <w:rsid w:val="00DE067F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heavycolumnTable">
    <w:name w:val="Text heavy column (Table)"/>
    <w:basedOn w:val="Normal"/>
    <w:uiPriority w:val="99"/>
    <w:rsid w:val="00DE067F"/>
    <w:pPr>
      <w:widowControl w:val="0"/>
      <w:suppressAutoHyphens/>
      <w:autoSpaceDE w:val="0"/>
      <w:autoSpaceDN w:val="0"/>
      <w:adjustRightInd w:val="0"/>
      <w:spacing w:line="239" w:lineRule="atLeast"/>
      <w:textAlignment w:val="center"/>
    </w:pPr>
    <w:rPr>
      <w:rFonts w:ascii="Calibri" w:eastAsiaTheme="minorEastAsia" w:hAnsi="Calibri" w:cs="Calibri"/>
      <w:b/>
      <w:color w:val="9BBB59" w:themeColor="accent3"/>
      <w:spacing w:val="4"/>
      <w:szCs w:val="16"/>
      <w:lang w:val="en-GB"/>
    </w:rPr>
  </w:style>
  <w:style w:type="paragraph" w:customStyle="1" w:styleId="TextcolumnTable">
    <w:name w:val="Text column (Table)"/>
    <w:basedOn w:val="TextheavycolumnTable"/>
    <w:rsid w:val="00DE067F"/>
    <w:rPr>
      <w:b w:val="0"/>
      <w:sz w:val="20"/>
    </w:rPr>
  </w:style>
  <w:style w:type="paragraph" w:customStyle="1" w:styleId="HeadingTable">
    <w:name w:val="Heading (Table)"/>
    <w:basedOn w:val="Normal"/>
    <w:next w:val="Normal"/>
    <w:uiPriority w:val="99"/>
    <w:qFormat/>
    <w:rsid w:val="00DE067F"/>
    <w:pPr>
      <w:widowControl w:val="0"/>
      <w:suppressAutoHyphens/>
      <w:autoSpaceDE w:val="0"/>
      <w:autoSpaceDN w:val="0"/>
      <w:adjustRightInd w:val="0"/>
      <w:spacing w:line="239" w:lineRule="atLeast"/>
      <w:jc w:val="center"/>
      <w:textAlignment w:val="center"/>
    </w:pPr>
    <w:rPr>
      <w:rFonts w:asciiTheme="majorHAnsi" w:eastAsiaTheme="minorEastAsia" w:hAnsiTheme="majorHAnsi" w:cs="NeoTech-Bold"/>
      <w:b/>
      <w:bCs/>
      <w:caps/>
      <w:color w:val="FFFFFF" w:themeColor="background1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DE067F"/>
    <w:rPr>
      <w:rFonts w:ascii="Arial" w:eastAsia="Times New Roman" w:hAnsi="Arial" w:cs="Arial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DE067F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E067F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DE067F"/>
    <w:pPr>
      <w:tabs>
        <w:tab w:val="right" w:leader="dot" w:pos="9629"/>
      </w:tabs>
      <w:spacing w:before="240" w:line="360" w:lineRule="auto"/>
      <w:ind w:left="221" w:hanging="221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uiPriority w:val="39"/>
    <w:rsid w:val="00DE067F"/>
    <w:pPr>
      <w:ind w:left="220"/>
      <w:jc w:val="both"/>
    </w:pPr>
    <w:rPr>
      <w:rFonts w:ascii="Arial" w:hAnsi="Arial"/>
      <w:szCs w:val="20"/>
    </w:rPr>
  </w:style>
  <w:style w:type="paragraph" w:styleId="TOC3">
    <w:name w:val="toc 3"/>
    <w:basedOn w:val="Normal"/>
    <w:next w:val="Normal"/>
    <w:autoRedefine/>
    <w:uiPriority w:val="39"/>
    <w:rsid w:val="00DE067F"/>
    <w:pPr>
      <w:ind w:left="440"/>
      <w:jc w:val="both"/>
    </w:pPr>
    <w:rPr>
      <w:rFonts w:ascii="Arial" w:hAnsi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E067F"/>
    <w:pPr>
      <w:spacing w:after="100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DE067F"/>
    <w:pPr>
      <w:spacing w:after="100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DE067F"/>
    <w:pPr>
      <w:spacing w:after="100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DE067F"/>
    <w:pPr>
      <w:spacing w:after="100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DE067F"/>
    <w:pPr>
      <w:spacing w:after="100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DE067F"/>
    <w:pPr>
      <w:spacing w:after="100"/>
      <w:ind w:left="1760"/>
    </w:pPr>
    <w:rPr>
      <w:rFonts w:eastAsiaTheme="minorEastAsia"/>
      <w:lang w:eastAsia="en-AU"/>
    </w:rPr>
  </w:style>
  <w:style w:type="paragraph" w:styleId="NormalIndent">
    <w:name w:val="Normal Indent"/>
    <w:basedOn w:val="Normal"/>
    <w:uiPriority w:val="99"/>
    <w:semiHidden/>
    <w:unhideWhenUsed/>
    <w:rsid w:val="00DE067F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06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67F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6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67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6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67F"/>
  </w:style>
  <w:style w:type="paragraph" w:styleId="Footer">
    <w:name w:val="footer"/>
    <w:basedOn w:val="Normal"/>
    <w:link w:val="FooterChar"/>
    <w:uiPriority w:val="99"/>
    <w:unhideWhenUsed/>
    <w:rsid w:val="00DE06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67F"/>
  </w:style>
  <w:style w:type="character" w:styleId="FootnoteReference">
    <w:name w:val="footnote reference"/>
    <w:basedOn w:val="DefaultParagraphFont"/>
    <w:uiPriority w:val="99"/>
    <w:semiHidden/>
    <w:unhideWhenUsed/>
    <w:rsid w:val="00DE06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067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DE06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6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67F"/>
    <w:rPr>
      <w:sz w:val="20"/>
      <w:szCs w:val="20"/>
    </w:rPr>
  </w:style>
  <w:style w:type="paragraph" w:styleId="ListContinue3">
    <w:name w:val="List Continue 3"/>
    <w:basedOn w:val="Normal"/>
    <w:uiPriority w:val="99"/>
    <w:semiHidden/>
    <w:unhideWhenUsed/>
    <w:rsid w:val="00DE067F"/>
    <w:pPr>
      <w:ind w:left="849"/>
      <w:contextualSpacing/>
    </w:pPr>
  </w:style>
  <w:style w:type="character" w:styleId="Hyperlink">
    <w:name w:val="Hyperlink"/>
    <w:basedOn w:val="DefaultParagraphFont"/>
    <w:uiPriority w:val="99"/>
    <w:rsid w:val="00DE067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6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06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67F"/>
    <w:pPr>
      <w:ind w:left="720"/>
      <w:contextualSpacing/>
    </w:pPr>
  </w:style>
  <w:style w:type="paragraph" w:customStyle="1" w:styleId="customlist1stlevel">
    <w:name w:val="custom list 1st level"/>
    <w:basedOn w:val="Heading2"/>
    <w:qFormat/>
    <w:rsid w:val="003F6228"/>
    <w:pPr>
      <w:keepNext/>
      <w:keepLines/>
      <w:numPr>
        <w:numId w:val="0"/>
      </w:numPr>
      <w:tabs>
        <w:tab w:val="clear" w:pos="567"/>
      </w:tabs>
      <w:spacing w:before="60" w:after="60" w:line="276" w:lineRule="auto"/>
      <w:ind w:left="851" w:hanging="851"/>
    </w:pPr>
    <w:rPr>
      <w:rFonts w:asciiTheme="minorHAnsi" w:eastAsiaTheme="majorEastAsia" w:hAnsiTheme="minorHAnsi" w:cstheme="majorBidi"/>
      <w:b w:val="0"/>
      <w:szCs w:val="22"/>
    </w:rPr>
  </w:style>
  <w:style w:type="paragraph" w:customStyle="1" w:styleId="Style1">
    <w:name w:val="Style1"/>
    <w:basedOn w:val="Normal"/>
    <w:qFormat/>
    <w:rsid w:val="00611473"/>
    <w:pPr>
      <w:numPr>
        <w:numId w:val="11"/>
      </w:numPr>
      <w:spacing w:before="0" w:line="276" w:lineRule="auto"/>
      <w:ind w:left="851" w:right="0" w:hanging="851"/>
    </w:pPr>
    <w:rPr>
      <w:rFonts w:ascii="Calibri" w:eastAsiaTheme="minorHAnsi" w:hAnsi="Calibri" w:cstheme="minorBidi"/>
      <w:b/>
      <w:color w:val="auto"/>
      <w:szCs w:val="22"/>
    </w:rPr>
  </w:style>
  <w:style w:type="paragraph" w:customStyle="1" w:styleId="Style2">
    <w:name w:val="Style2"/>
    <w:basedOn w:val="Normal"/>
    <w:qFormat/>
    <w:rsid w:val="00611473"/>
    <w:pPr>
      <w:numPr>
        <w:numId w:val="14"/>
      </w:numPr>
      <w:spacing w:before="0" w:after="0" w:line="276" w:lineRule="auto"/>
      <w:ind w:right="0"/>
    </w:pPr>
    <w:rPr>
      <w:rFonts w:ascii="Calibri" w:eastAsiaTheme="minorHAnsi" w:hAnsi="Calibri" w:cstheme="minorBidi"/>
      <w:b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7F8C6E9653A46AE92F4B64865514EA6" version="1.0.0">
  <systemFields>
    <field name="Objective-Id">
      <value order="0">A2700119</value>
    </field>
    <field name="Objective-Title">
      <value order="0">Document Framework - Procedure Template 0.1</value>
    </field>
    <field name="Objective-Description">
      <value order="0"/>
    </field>
    <field name="Objective-CreationStamp">
      <value order="0">2017-09-01T02:24:30Z</value>
    </field>
    <field name="Objective-IsApproved">
      <value order="0">false</value>
    </field>
    <field name="Objective-IsPublished">
      <value order="0">true</value>
    </field>
    <field name="Objective-DatePublished">
      <value order="0">2017-09-05T00:34:30Z</value>
    </field>
    <field name="Objective-ModificationStamp">
      <value order="0">2017-09-05T00:34:30Z</value>
    </field>
    <field name="Objective-Owner">
      <value order="0">Martina Simkin</value>
    </field>
    <field name="Objective-Path">
      <value order="0">Objective Global Folder:.Governance:Governance:Council:Policies:Policy Review:**Policy Review 2017 - 2020</value>
    </field>
    <field name="Objective-Parent">
      <value order="0">**Policy Review 2017 - 2020</value>
    </field>
    <field name="Objective-State">
      <value order="0">Published</value>
    </field>
    <field name="Objective-VersionId">
      <value order="0">vA4130726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>qA5178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">
      <field name="Objective-Business Unit">
        <value order="0"/>
      </field>
      <field name="Objective-Document Typ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7F8C6E9653A46AE92F4B64865514EA6"/>
  </ds:schemaRefs>
</ds:datastoreItem>
</file>

<file path=customXml/itemProps2.xml><?xml version="1.0" encoding="utf-8"?>
<ds:datastoreItem xmlns:ds="http://schemas.openxmlformats.org/officeDocument/2006/customXml" ds:itemID="{6E967105-0124-4697-90DE-9C4D2045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Kellie Langdon</cp:lastModifiedBy>
  <cp:revision>2</cp:revision>
  <dcterms:created xsi:type="dcterms:W3CDTF">2018-08-14T05:43:00Z</dcterms:created>
  <dcterms:modified xsi:type="dcterms:W3CDTF">2018-08-14T05:43:00Z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A2700119</vt:lpwstr>
  </property>
  <property fmtid="{D5CDD505-2E9C-101B-9397-08002B2CF9AE}" pid="4" name="Objective-Title">
    <vt:lpwstr>Document Framework - Procedure Template 0.1</vt:lpwstr>
  </property>
  <property fmtid="{D5CDD505-2E9C-101B-9397-08002B2CF9AE}" pid="5" name="Objective-Description">
    <vt:lpwstr/>
  </property>
  <property fmtid="{D5CDD505-2E9C-101B-9397-08002B2CF9AE}" pid="6" name="Objective-CreationStamp">
    <vt:filetime>2017-09-04T05:40:36Z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2017-09-05T00:34:30Z</vt:filetime>
  </property>
  <property fmtid="{D5CDD505-2E9C-101B-9397-08002B2CF9AE}" pid="10" name="Objective-ModificationStamp">
    <vt:filetime>2017-09-05T00:34:30Z</vt:filetime>
  </property>
  <property fmtid="{D5CDD505-2E9C-101B-9397-08002B2CF9AE}" pid="11" name="Objective-Owner">
    <vt:lpwstr>Martina Simkin</vt:lpwstr>
  </property>
  <property fmtid="{D5CDD505-2E9C-101B-9397-08002B2CF9AE}" pid="12" name="Objective-Path">
    <vt:lpwstr>Objective Global Folder:.Governance:Governance:Council:Policies:Policy Review:**Policy Review 2017 - 2020:</vt:lpwstr>
  </property>
  <property fmtid="{D5CDD505-2E9C-101B-9397-08002B2CF9AE}" pid="13" name="Objective-Parent">
    <vt:lpwstr>**Policy Review 2017 - 2020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vA4130726</vt:lpwstr>
  </property>
  <property fmtid="{D5CDD505-2E9C-101B-9397-08002B2CF9AE}" pid="16" name="Objective-Version">
    <vt:lpwstr>2.0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qA5178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Document Type">
    <vt:lpwstr/>
  </property>
  <property fmtid="{D5CDD505-2E9C-101B-9397-08002B2CF9AE}" pid="24" name="Objective-Comment">
    <vt:lpwstr/>
  </property>
  <property fmtid="{D5CDD505-2E9C-101B-9397-08002B2CF9AE}" pid="25" name="Objective-Business Unit [system]">
    <vt:lpwstr/>
  </property>
  <property fmtid="{D5CDD505-2E9C-101B-9397-08002B2CF9AE}" pid="26" name="Objective-Document Type [system]">
    <vt:lpwstr/>
  </property>
</Properties>
</file>