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10D4C1F" wp14:editId="6D01C3FC">
            <wp:extent cx="64484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32EE" w:rsidRDefault="009232EE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28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Grant Writing Resources</w:t>
      </w:r>
    </w:p>
    <w:p w:rsidR="00883688" w:rsidRDefault="00883688" w:rsidP="00883688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>Australian Sports Foundation</w:t>
      </w:r>
      <w:r w:rsidRPr="00AE0EA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323E4F" w:themeColor="text2" w:themeShade="BF"/>
          <w:u w:val="none"/>
        </w:rPr>
        <w:t xml:space="preserve">– Fundraising Toolkit: </w:t>
      </w:r>
      <w:hyperlink r:id="rId7" w:history="1">
        <w:r w:rsidRPr="0065443C">
          <w:rPr>
            <w:rStyle w:val="Hyperlink"/>
          </w:rPr>
          <w:t>https://s3-ap-southeast-2.amazonaws.com/production.asf.org.au/wp-content/uploads/2017/12/23234121/ASF-Fundraising-Toolkit-FA-spreads.pdf</w:t>
        </w:r>
      </w:hyperlink>
    </w:p>
    <w:p w:rsidR="00FE7A09" w:rsidRPr="00FE7A09" w:rsidRDefault="00FE7A09" w:rsidP="00FE7A0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DE2335">
        <w:rPr>
          <w:rStyle w:val="Hyperlink"/>
          <w:b/>
          <w:color w:val="auto"/>
          <w:u w:val="none"/>
        </w:rPr>
        <w:t>The Funding Centre</w:t>
      </w:r>
      <w:r>
        <w:rPr>
          <w:rStyle w:val="Hyperlink"/>
          <w:color w:val="auto"/>
          <w:u w:val="none"/>
        </w:rPr>
        <w:t xml:space="preserve"> – grant writing tips: </w:t>
      </w:r>
      <w:hyperlink r:id="rId8" w:history="1">
        <w:r w:rsidRPr="00123351">
          <w:rPr>
            <w:rStyle w:val="Hyperlink"/>
            <w:rFonts w:ascii="Arial" w:eastAsia="Times New Roman" w:hAnsi="Arial" w:cs="Arial"/>
            <w:sz w:val="21"/>
            <w:szCs w:val="21"/>
            <w:lang w:val="en" w:eastAsia="en-AU"/>
          </w:rPr>
          <w:t>http://www.fundingcentre.com.au/help/writing-grant</w:t>
        </w:r>
      </w:hyperlink>
    </w:p>
    <w:p w:rsidR="00FE7A09" w:rsidRDefault="00FE7A09" w:rsidP="00FE7A09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>
        <w:rPr>
          <w:rStyle w:val="Hyperlink"/>
          <w:b/>
          <w:color w:val="auto"/>
          <w:u w:val="none"/>
        </w:rPr>
        <w:t>The Funding Centre –</w:t>
      </w:r>
      <w:r>
        <w:rPr>
          <w:rStyle w:val="Hyperlink"/>
          <w:color w:val="323E4F" w:themeColor="text2" w:themeShade="BF"/>
          <w:u w:val="none"/>
        </w:rPr>
        <w:t xml:space="preserve"> </w:t>
      </w:r>
      <w:r w:rsidRPr="00AE0EA5">
        <w:rPr>
          <w:rStyle w:val="Hyperlink"/>
          <w:color w:val="auto"/>
          <w:u w:val="none"/>
        </w:rPr>
        <w:t xml:space="preserve">sample answers for grant applications: </w:t>
      </w:r>
      <w:hyperlink r:id="rId9" w:history="1">
        <w:r w:rsidRPr="001B24C9">
          <w:rPr>
            <w:rStyle w:val="Hyperlink"/>
          </w:rPr>
          <w:t>https://www.fundingcentre.com.au/answersbank</w:t>
        </w:r>
      </w:hyperlink>
    </w:p>
    <w:p w:rsidR="00883688" w:rsidRPr="00DE2335" w:rsidRDefault="00883688" w:rsidP="00883688">
      <w:pPr>
        <w:pStyle w:val="ListParagraph"/>
        <w:numPr>
          <w:ilvl w:val="0"/>
          <w:numId w:val="3"/>
        </w:numPr>
        <w:spacing w:line="360" w:lineRule="auto"/>
        <w:rPr>
          <w:color w:val="323E4F" w:themeColor="text2" w:themeShade="BF"/>
        </w:rPr>
      </w:pPr>
      <w:r w:rsidRPr="00AE0EA5">
        <w:rPr>
          <w:rStyle w:val="Hyperlink"/>
          <w:b/>
          <w:color w:val="auto"/>
          <w:u w:val="none"/>
        </w:rPr>
        <w:t>Our Community</w:t>
      </w:r>
      <w:r w:rsidRPr="00AE0EA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323E4F" w:themeColor="text2" w:themeShade="BF"/>
          <w:u w:val="none"/>
        </w:rPr>
        <w:t xml:space="preserve">- </w:t>
      </w:r>
      <w:r>
        <w:rPr>
          <w:rFonts w:ascii="Helvetica" w:hAnsi="Helvetica"/>
          <w:color w:val="3B3B3B"/>
          <w:sz w:val="21"/>
          <w:szCs w:val="21"/>
          <w:shd w:val="clear" w:color="auto" w:fill="FFFFFF"/>
        </w:rPr>
        <w:t xml:space="preserve">Australia's Centre for Excellence for the nation's 600,000 not-for-profits &amp; schools, providing advice, tools and resources: </w:t>
      </w:r>
      <w:hyperlink r:id="rId10" w:history="1">
        <w:r w:rsidRPr="0065443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http://ourcommunity.com.au/</w:t>
        </w:r>
      </w:hyperlink>
    </w:p>
    <w:p w:rsidR="005872AD" w:rsidRDefault="00DE2335" w:rsidP="00DE2335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>Philanthropy How to guide</w:t>
      </w:r>
      <w:r w:rsidRPr="00AE0EA5">
        <w:rPr>
          <w:rStyle w:val="Hyperlink"/>
          <w:color w:val="auto"/>
          <w:u w:val="none"/>
        </w:rPr>
        <w:t xml:space="preserve"> - </w:t>
      </w:r>
      <w:r>
        <w:rPr>
          <w:rStyle w:val="Hyperlink"/>
          <w:color w:val="323E4F" w:themeColor="text2" w:themeShade="BF"/>
          <w:u w:val="none"/>
        </w:rPr>
        <w:t xml:space="preserve">Effective Grant-Seeking: </w:t>
      </w:r>
      <w:hyperlink r:id="rId11" w:history="1">
        <w:r w:rsidRPr="0065443C">
          <w:rPr>
            <w:rStyle w:val="Hyperlink"/>
          </w:rPr>
          <w:t>http://www.philanthropy.org.au/seek-funding/how-to-seek-funding/</w:t>
        </w:r>
      </w:hyperlink>
    </w:p>
    <w:p w:rsidR="00883688" w:rsidRPr="0072061F" w:rsidRDefault="006B4EE9" w:rsidP="00883688">
      <w:pPr>
        <w:pStyle w:val="ListParagraph"/>
        <w:spacing w:line="360" w:lineRule="auto"/>
        <w:rPr>
          <w:rStyle w:val="Hyperlink"/>
          <w:b/>
          <w:color w:val="323E4F" w:themeColor="text2" w:themeShade="BF"/>
          <w:u w:val="none"/>
        </w:rPr>
      </w:pPr>
      <w:r w:rsidRPr="00AE0EA5">
        <w:rPr>
          <w:rStyle w:val="Hyperlink"/>
          <w:b/>
          <w:color w:val="auto"/>
          <w:u w:val="none"/>
        </w:rPr>
        <w:t xml:space="preserve">Hobsons Bay Libraries </w:t>
      </w:r>
      <w:r>
        <w:rPr>
          <w:rStyle w:val="Hyperlink"/>
          <w:color w:val="323E4F" w:themeColor="text2" w:themeShade="BF"/>
          <w:u w:val="none"/>
        </w:rPr>
        <w:t xml:space="preserve">– several publications are available that may assist with grant seeking </w:t>
      </w:r>
      <w:proofErr w:type="gramStart"/>
      <w:r>
        <w:rPr>
          <w:rStyle w:val="Hyperlink"/>
          <w:color w:val="323E4F" w:themeColor="text2" w:themeShade="BF"/>
          <w:u w:val="none"/>
        </w:rPr>
        <w:t>and</w:t>
      </w:r>
      <w:proofErr w:type="gramEnd"/>
      <w:r>
        <w:rPr>
          <w:rStyle w:val="Hyperlink"/>
          <w:color w:val="323E4F" w:themeColor="text2" w:themeShade="BF"/>
          <w:u w:val="none"/>
        </w:rPr>
        <w:t xml:space="preserve"> writing, e.g. Winning Grants Funding in Australia: </w:t>
      </w:r>
      <w:hyperlink r:id="rId12" w:history="1">
        <w:r w:rsidRPr="00CA40DB">
          <w:rPr>
            <w:rStyle w:val="Hyperlink"/>
          </w:rPr>
          <w:t>http://libraries.hobsonsbay.vic.gov.au/</w:t>
        </w:r>
      </w:hyperlink>
    </w:p>
    <w:sectPr w:rsidR="00883688" w:rsidRPr="0072061F" w:rsidSect="00FE7A09">
      <w:pgSz w:w="11906" w:h="16838"/>
      <w:pgMar w:top="1440" w:right="84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79"/>
    <w:multiLevelType w:val="hybridMultilevel"/>
    <w:tmpl w:val="E8F00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247"/>
    <w:multiLevelType w:val="hybridMultilevel"/>
    <w:tmpl w:val="62FA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E20"/>
    <w:multiLevelType w:val="hybridMultilevel"/>
    <w:tmpl w:val="44724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4"/>
    <w:rsid w:val="00076348"/>
    <w:rsid w:val="00182C63"/>
    <w:rsid w:val="00196D63"/>
    <w:rsid w:val="002A0B21"/>
    <w:rsid w:val="002B0466"/>
    <w:rsid w:val="002F0056"/>
    <w:rsid w:val="003301AF"/>
    <w:rsid w:val="00361AE1"/>
    <w:rsid w:val="003A60C3"/>
    <w:rsid w:val="00507847"/>
    <w:rsid w:val="005872AD"/>
    <w:rsid w:val="006B4EE9"/>
    <w:rsid w:val="0072061F"/>
    <w:rsid w:val="00793249"/>
    <w:rsid w:val="00830BDD"/>
    <w:rsid w:val="008609B1"/>
    <w:rsid w:val="00883688"/>
    <w:rsid w:val="009232EE"/>
    <w:rsid w:val="00A6026A"/>
    <w:rsid w:val="00A8776C"/>
    <w:rsid w:val="00A92757"/>
    <w:rsid w:val="00AE0EA5"/>
    <w:rsid w:val="00B66A25"/>
    <w:rsid w:val="00DB1285"/>
    <w:rsid w:val="00DE2335"/>
    <w:rsid w:val="00E16D62"/>
    <w:rsid w:val="00E2234E"/>
    <w:rsid w:val="00EC48AC"/>
    <w:rsid w:val="00EE38C2"/>
    <w:rsid w:val="00F87BC4"/>
    <w:rsid w:val="00FD0556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5085-9BB5-4CAD-B96F-D950FAC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C4"/>
    <w:pPr>
      <w:spacing w:after="200" w:line="276" w:lineRule="auto"/>
      <w:ind w:left="720"/>
      <w:contextualSpacing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7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ingcentre.com.au/help/writing-gr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3-ap-southeast-2.amazonaws.com/production.asf.org.au/wp-content/uploads/2017/12/23234121/ASF-Fundraising-Toolkit-FA-spreads.pdf" TargetMode="External"/><Relationship Id="rId12" Type="http://schemas.openxmlformats.org/officeDocument/2006/relationships/hyperlink" Target="http://libraries.hobsonsbay.vic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hilanthropy.org.au/seek-funding/how-to-seek-fund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urcommunity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ingcentre.com.au/answersb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A3212481</value>
    </field>
    <field name="Objective-Title">
      <value order="0">Website - Grant Writing Resources (A2955578)</value>
    </field>
    <field name="Objective-Description">
      <value order="0"/>
    </field>
    <field name="Objective-CreationStamp">
      <value order="0">2019-11-10T22:56:13Z</value>
    </field>
    <field name="Objective-IsApproved">
      <value order="0">false</value>
    </field>
    <field name="Objective-IsPublished">
      <value order="0">true</value>
    </field>
    <field name="Objective-DatePublished">
      <value order="0">2019-11-10T23:02:22Z</value>
    </field>
    <field name="Objective-ModificationStamp">
      <value order="0">2019-11-10T23:02:22Z</value>
    </field>
    <field name="Objective-Owner">
      <value order="0">Cathy Miles</value>
    </field>
    <field name="Objective-Path">
      <value order="0">Objective Global Folder:.Learning Communities:Community Development:Community Grants:Community Grants Procedures:Community Grants Procedure Templates:Marketing/Promotions - Community Grants</value>
    </field>
    <field name="Objective-Parent">
      <value order="0">Marketing/Promotions - Community Grants</value>
    </field>
    <field name="Objective-State">
      <value order="0">Published</value>
    </field>
    <field name="Objective-VersionId">
      <value order="0">vA4996100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qA182617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Miles</dc:creator>
  <cp:keywords/>
  <dc:description/>
  <cp:lastModifiedBy>Mary Marcina</cp:lastModifiedBy>
  <cp:revision>2</cp:revision>
  <dcterms:created xsi:type="dcterms:W3CDTF">2019-11-10T23:16:00Z</dcterms:created>
  <dcterms:modified xsi:type="dcterms:W3CDTF">2019-11-10T23:16:00Z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A3212481</vt:lpwstr>
  </property>
  <property fmtid="{D5CDD505-2E9C-101B-9397-08002B2CF9AE}" pid="4" name="Objective-Title">
    <vt:lpwstr>Website - Grant Writing Resources (A2955578)</vt:lpwstr>
  </property>
  <property fmtid="{D5CDD505-2E9C-101B-9397-08002B2CF9AE}" pid="5" name="Objective-Description">
    <vt:lpwstr/>
  </property>
  <property fmtid="{D5CDD505-2E9C-101B-9397-08002B2CF9AE}" pid="6" name="Objective-CreationStamp">
    <vt:filetime>2019-11-10T23:02:12Z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2019-11-10T23:02:22Z</vt:filetime>
  </property>
  <property fmtid="{D5CDD505-2E9C-101B-9397-08002B2CF9AE}" pid="10" name="Objective-ModificationStamp">
    <vt:filetime>2019-11-10T23:02:22Z</vt:filetime>
  </property>
  <property fmtid="{D5CDD505-2E9C-101B-9397-08002B2CF9AE}" pid="11" name="Objective-Owner">
    <vt:lpwstr>Cathy Miles</vt:lpwstr>
  </property>
  <property fmtid="{D5CDD505-2E9C-101B-9397-08002B2CF9AE}" pid="12" name="Objective-Path">
    <vt:lpwstr>Objective Global Folder:.Learning Communities:Community Development:Community Grants:Community Grants Procedures:Community Grants Procedure Templates:Marketing/Promotions - Community Grants:</vt:lpwstr>
  </property>
  <property fmtid="{D5CDD505-2E9C-101B-9397-08002B2CF9AE}" pid="13" name="Objective-Parent">
    <vt:lpwstr>Marketing/Promotions - Community Grants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vA4996100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qA182617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