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17778" w14:textId="2CA9D8AD" w:rsidR="00385F06" w:rsidRPr="00C76155" w:rsidRDefault="00635F62" w:rsidP="00830340">
      <w:pPr>
        <w:pStyle w:val="Heading1"/>
        <w:bidi/>
        <w:rPr>
          <w:rFonts w:ascii="Arial" w:hAnsi="Arial" w:cs="Arial"/>
        </w:rPr>
      </w:pPr>
      <w:r w:rsidRPr="00817CF1">
        <w:rPr>
          <w:rFonts w:ascii="Arial" w:hAnsi="Arial" w:cs="Arial"/>
        </w:rPr>
        <w:t>(007)</w:t>
      </w:r>
      <w:r w:rsidR="00C76155">
        <w:rPr>
          <w:rFonts w:ascii="Arial" w:hAnsi="Arial" w:cs="Arial" w:hint="cs"/>
          <w:rtl/>
          <w:lang w:bidi="ar-LB"/>
        </w:rPr>
        <w:t xml:space="preserve"> </w:t>
      </w:r>
      <w:r w:rsidR="00C76155" w:rsidRPr="00346757">
        <w:rPr>
          <w:rFonts w:ascii="Arial" w:eastAsia="MS Mincho" w:hAnsi="Arial" w:cs="Times New Roman" w:hint="cs"/>
          <w:color w:val="004EA8"/>
          <w:rtl/>
        </w:rPr>
        <w:t>د</w:t>
      </w:r>
      <w:r w:rsidR="00C76155" w:rsidRPr="00346757">
        <w:rPr>
          <w:rFonts w:ascii="Arial" w:eastAsia="MS Mincho" w:hAnsi="Arial" w:cs="Times New Roman" w:hint="eastAsia"/>
          <w:color w:val="004EA8"/>
          <w:rtl/>
        </w:rPr>
        <w:t>فعة</w:t>
      </w:r>
      <w:r w:rsidR="00C76155" w:rsidRPr="00346757">
        <w:rPr>
          <w:rFonts w:ascii="Arial" w:eastAsia="MS Mincho" w:hAnsi="Arial"/>
          <w:color w:val="004EA8"/>
          <w:rtl/>
        </w:rPr>
        <w:t xml:space="preserve"> </w:t>
      </w:r>
      <w:r w:rsidR="00C76155" w:rsidRPr="00346757">
        <w:rPr>
          <w:rFonts w:ascii="Arial" w:eastAsia="MS Mincho" w:hAnsi="Arial" w:cs="Times New Roman" w:hint="eastAsia"/>
          <w:color w:val="004EA8"/>
          <w:rtl/>
        </w:rPr>
        <w:t>الكارثة</w:t>
      </w:r>
      <w:r w:rsidR="00C76155" w:rsidRPr="00346757">
        <w:rPr>
          <w:rFonts w:ascii="Arial" w:eastAsia="MS Mincho" w:hAnsi="Arial"/>
          <w:color w:val="004EA8"/>
          <w:rtl/>
        </w:rPr>
        <w:t xml:space="preserve"> </w:t>
      </w:r>
      <w:r w:rsidR="00C76155" w:rsidRPr="00346757">
        <w:rPr>
          <w:rFonts w:ascii="Arial" w:eastAsia="MS Mincho" w:hAnsi="Arial" w:cs="Times New Roman" w:hint="eastAsia"/>
          <w:color w:val="004EA8"/>
          <w:rtl/>
        </w:rPr>
        <w:t>لتغطية</w:t>
      </w:r>
      <w:r w:rsidR="00C76155" w:rsidRPr="00346757">
        <w:rPr>
          <w:rFonts w:ascii="Arial" w:eastAsia="MS Mincho" w:hAnsi="Arial"/>
          <w:color w:val="004EA8"/>
          <w:rtl/>
        </w:rPr>
        <w:t xml:space="preserve"> </w:t>
      </w:r>
      <w:r w:rsidR="00C76155" w:rsidRPr="00346757">
        <w:rPr>
          <w:rFonts w:ascii="Arial" w:eastAsia="MS Mincho" w:hAnsi="Arial" w:cs="Times New Roman" w:hint="eastAsia"/>
          <w:color w:val="004EA8"/>
          <w:rtl/>
        </w:rPr>
        <w:t>الإجازات</w:t>
      </w:r>
      <w:r w:rsidR="00C76155" w:rsidRPr="00346757">
        <w:rPr>
          <w:rFonts w:ascii="Arial" w:eastAsia="MS Mincho" w:hAnsi="Arial"/>
          <w:color w:val="004EA8"/>
          <w:rtl/>
        </w:rPr>
        <w:t xml:space="preserve"> </w:t>
      </w:r>
      <w:r w:rsidR="00C76155" w:rsidRPr="00346757">
        <w:rPr>
          <w:rFonts w:ascii="Arial" w:eastAsia="MS Mincho" w:hAnsi="Arial" w:cs="Times New Roman" w:hint="eastAsia"/>
          <w:color w:val="004EA8"/>
          <w:rtl/>
        </w:rPr>
        <w:t>المَرَضية</w:t>
      </w:r>
      <w:r w:rsidR="00C76155" w:rsidRPr="00346757">
        <w:rPr>
          <w:rFonts w:ascii="Arial" w:eastAsia="MS Mincho" w:hAnsi="Arial"/>
          <w:color w:val="004EA8"/>
          <w:rtl/>
        </w:rPr>
        <w:t xml:space="preserve"> </w:t>
      </w:r>
      <w:r w:rsidR="00C76155" w:rsidRPr="00346757">
        <w:rPr>
          <w:rFonts w:ascii="Arial" w:eastAsia="MS Mincho" w:hAnsi="Arial" w:cs="Times New Roman" w:hint="eastAsia"/>
          <w:color w:val="004EA8"/>
          <w:rtl/>
        </w:rPr>
        <w:t>بسبب</w:t>
      </w:r>
      <w:r w:rsidR="00C76155" w:rsidRPr="00346757">
        <w:rPr>
          <w:rFonts w:ascii="Arial" w:eastAsia="MS Mincho" w:hAnsi="Arial"/>
          <w:color w:val="004EA8"/>
          <w:rtl/>
        </w:rPr>
        <w:t xml:space="preserve"> </w:t>
      </w:r>
      <w:r w:rsidR="00C76155" w:rsidRPr="00346757">
        <w:rPr>
          <w:rFonts w:ascii="Arial" w:eastAsia="MS Mincho" w:hAnsi="Arial" w:cs="Arial" w:hint="cs"/>
          <w:color w:val="004EA8"/>
          <w:rtl/>
        </w:rPr>
        <w:t>الوباء</w:t>
      </w:r>
      <w:r w:rsidR="00BF7FE6" w:rsidRPr="00BF7FE6">
        <w:rPr>
          <w:rFonts w:ascii="Arial" w:eastAsia="MS Mincho" w:hAnsi="Arial" w:cs="Times New Roman" w:hint="eastAsia"/>
          <w:color w:val="004EA8"/>
          <w:rtl/>
        </w:rPr>
        <w:t xml:space="preserve"> </w:t>
      </w:r>
      <w:r w:rsidR="00BF7FE6" w:rsidRPr="00346757">
        <w:rPr>
          <w:rFonts w:ascii="Arial" w:eastAsia="MS Mincho" w:hAnsi="Arial" w:cs="Times New Roman" w:hint="eastAsia"/>
          <w:color w:val="004EA8"/>
          <w:rtl/>
        </w:rPr>
        <w:t>بقيمة</w:t>
      </w:r>
      <w:r w:rsidR="00BF7FE6" w:rsidRPr="00346757">
        <w:rPr>
          <w:rFonts w:ascii="Arial" w:eastAsia="MS Mincho" w:hAnsi="Arial"/>
          <w:color w:val="004EA8"/>
          <w:rtl/>
        </w:rPr>
        <w:t xml:space="preserve"> 1500</w:t>
      </w:r>
      <w:r w:rsidR="00BF7FE6">
        <w:rPr>
          <w:rFonts w:ascii="Arial" w:eastAsia="MS Mincho" w:hAnsi="Arial" w:hint="cs"/>
          <w:color w:val="004EA8"/>
          <w:rtl/>
        </w:rPr>
        <w:t xml:space="preserve"> </w:t>
      </w:r>
      <w:r w:rsidR="00BF7FE6" w:rsidRPr="00346757">
        <w:rPr>
          <w:rFonts w:ascii="Arial" w:eastAsia="MS Mincho" w:hAnsi="Arial" w:cs="Times New Roman" w:hint="eastAsia"/>
          <w:color w:val="004EA8"/>
          <w:rtl/>
        </w:rPr>
        <w:t>دولار</w:t>
      </w:r>
    </w:p>
    <w:p w14:paraId="458580AB" w14:textId="202ED069" w:rsidR="00C76155" w:rsidRDefault="00C76155" w:rsidP="00830340">
      <w:pPr>
        <w:shd w:val="clear" w:color="auto" w:fill="FFFFFF"/>
        <w:bidi/>
        <w:spacing w:before="100" w:beforeAutospacing="1" w:after="100" w:afterAutospacing="1"/>
        <w:outlineLvl w:val="1"/>
        <w:rPr>
          <w:rFonts w:ascii="Arial" w:eastAsia="Times" w:hAnsi="Arial" w:cs="Arial"/>
          <w:sz w:val="24"/>
          <w:szCs w:val="24"/>
          <w:rtl/>
        </w:rPr>
      </w:pPr>
      <w:r w:rsidRPr="00C76155">
        <w:rPr>
          <w:rFonts w:ascii="Arial" w:eastAsia="Times" w:hAnsi="Arial" w:cs="Arial"/>
          <w:sz w:val="24"/>
          <w:szCs w:val="24"/>
          <w:rtl/>
        </w:rPr>
        <w:t>إذا ثَبُتت إصابتكم بفيروس كورونا (</w:t>
      </w:r>
      <w:r w:rsidR="00346757">
        <w:rPr>
          <w:rFonts w:ascii="Arial" w:eastAsia="Times" w:hAnsi="Arial" w:cs="Arial" w:hint="cs"/>
          <w:sz w:val="24"/>
          <w:szCs w:val="24"/>
          <w:rtl/>
        </w:rPr>
        <w:t>كوفيد-</w:t>
      </w:r>
      <w:r w:rsidRPr="00C76155">
        <w:rPr>
          <w:rFonts w:ascii="Arial" w:eastAsia="Times" w:hAnsi="Arial" w:cs="Arial"/>
          <w:sz w:val="24"/>
          <w:szCs w:val="24"/>
        </w:rPr>
        <w:t>19</w:t>
      </w:r>
      <w:r w:rsidRPr="00C76155">
        <w:rPr>
          <w:rFonts w:ascii="Arial" w:eastAsia="Times" w:hAnsi="Arial" w:cs="Arial"/>
          <w:sz w:val="24"/>
          <w:szCs w:val="24"/>
          <w:rtl/>
        </w:rPr>
        <w:t>)، أو إذا كنتم على اتصال وثيق بشخص ثبُتت إصابته بالفيروس</w:t>
      </w:r>
      <w:r>
        <w:rPr>
          <w:rFonts w:ascii="Arial" w:eastAsia="Times" w:hAnsi="Arial" w:cs="Arial" w:hint="cs"/>
          <w:sz w:val="24"/>
          <w:szCs w:val="24"/>
          <w:rtl/>
        </w:rPr>
        <w:t xml:space="preserve"> عندها</w:t>
      </w:r>
      <w:r w:rsidRPr="00C76155">
        <w:rPr>
          <w:rFonts w:ascii="Arial" w:eastAsia="Times" w:hAnsi="Arial" w:cs="Arial"/>
          <w:sz w:val="24"/>
          <w:szCs w:val="24"/>
          <w:rtl/>
        </w:rPr>
        <w:t xml:space="preserve"> لا يمكنكم الذهاب إلى العمل</w:t>
      </w:r>
      <w:r>
        <w:rPr>
          <w:rFonts w:ascii="Arial" w:eastAsia="Times" w:hAnsi="Arial" w:cs="Arial" w:hint="cs"/>
          <w:sz w:val="24"/>
          <w:szCs w:val="24"/>
          <w:rtl/>
        </w:rPr>
        <w:t xml:space="preserve"> ويجب عليكم البقاء في المنزل. </w:t>
      </w:r>
      <w:r w:rsidRPr="00C76155">
        <w:rPr>
          <w:rFonts w:ascii="Arial" w:eastAsia="Times" w:hAnsi="Arial" w:cs="Arial"/>
          <w:sz w:val="24"/>
          <w:szCs w:val="24"/>
          <w:rtl/>
        </w:rPr>
        <w:t xml:space="preserve">والهدف من ذلك هو المساعدة في الحفاظ على </w:t>
      </w:r>
      <w:r>
        <w:rPr>
          <w:rFonts w:ascii="Arial" w:eastAsia="Times" w:hAnsi="Arial" w:cs="Arial" w:hint="cs"/>
          <w:sz w:val="24"/>
          <w:szCs w:val="24"/>
          <w:rtl/>
        </w:rPr>
        <w:t>سلامتكم و</w:t>
      </w:r>
      <w:r w:rsidRPr="00C76155">
        <w:rPr>
          <w:rFonts w:ascii="Arial" w:eastAsia="Times" w:hAnsi="Arial" w:cs="Arial"/>
          <w:sz w:val="24"/>
          <w:szCs w:val="24"/>
          <w:rtl/>
        </w:rPr>
        <w:t>سلامة زملائكم في العمل وسلامة مجتمعنا</w:t>
      </w:r>
      <w:r>
        <w:rPr>
          <w:rFonts w:ascii="Arial" w:eastAsia="Times" w:hAnsi="Arial" w:cs="Arial" w:hint="cs"/>
          <w:sz w:val="24"/>
          <w:szCs w:val="24"/>
          <w:rtl/>
        </w:rPr>
        <w:t>.</w:t>
      </w:r>
      <w:r w:rsidRPr="00C76155">
        <w:rPr>
          <w:rFonts w:ascii="Arial" w:eastAsia="Times" w:hAnsi="Arial" w:cs="Arial"/>
          <w:sz w:val="24"/>
          <w:szCs w:val="24"/>
          <w:rtl/>
        </w:rPr>
        <w:t xml:space="preserve"> ولكن المساعدة متوفّرة.</w:t>
      </w:r>
      <w:bookmarkStart w:id="0" w:name="_GoBack"/>
      <w:bookmarkEnd w:id="0"/>
    </w:p>
    <w:p w14:paraId="7B5350CF" w14:textId="119AB246" w:rsidR="00C76155" w:rsidRPr="00C76155" w:rsidRDefault="00C76155" w:rsidP="00830340">
      <w:pPr>
        <w:shd w:val="clear" w:color="auto" w:fill="FFFFFF"/>
        <w:bidi/>
        <w:spacing w:before="100" w:beforeAutospacing="1" w:after="100" w:afterAutospacing="1"/>
        <w:outlineLvl w:val="1"/>
        <w:rPr>
          <w:rFonts w:ascii="Arial" w:eastAsia="Times" w:hAnsi="Arial" w:cs="Arial"/>
          <w:sz w:val="24"/>
          <w:szCs w:val="24"/>
        </w:rPr>
      </w:pPr>
      <w:r w:rsidRPr="00C76155">
        <w:rPr>
          <w:rFonts w:ascii="Arial" w:eastAsia="Times" w:hAnsi="Arial" w:cs="Arial"/>
          <w:sz w:val="24"/>
          <w:szCs w:val="24"/>
          <w:rtl/>
        </w:rPr>
        <w:t xml:space="preserve">إذا كان البقاء في المنزل يعني أنكم لن تحصلوا على دخلٍ </w:t>
      </w:r>
      <w:r>
        <w:rPr>
          <w:rFonts w:ascii="Arial" w:eastAsia="Times" w:hAnsi="Arial" w:cs="Arial" w:hint="cs"/>
          <w:sz w:val="24"/>
          <w:szCs w:val="24"/>
          <w:rtl/>
        </w:rPr>
        <w:t>وليس لديكم إجازة مَرَضيّة</w:t>
      </w:r>
      <w:r w:rsidRPr="00C76155">
        <w:rPr>
          <w:rFonts w:ascii="Arial" w:eastAsia="Times" w:hAnsi="Arial" w:cs="Arial"/>
          <w:sz w:val="24"/>
          <w:szCs w:val="24"/>
          <w:rtl/>
        </w:rPr>
        <w:t>، فقد تكونوا مؤهلين للحصول على دفعة الكارثة دولار لتغطية الإجازات المَرَضية بسبب الوباء</w:t>
      </w:r>
      <w:r w:rsidR="00D619AF" w:rsidRPr="00D619AF">
        <w:rPr>
          <w:rFonts w:ascii="Arial" w:eastAsia="Times" w:hAnsi="Arial" w:cs="Arial"/>
          <w:sz w:val="24"/>
          <w:szCs w:val="24"/>
          <w:rtl/>
        </w:rPr>
        <w:t xml:space="preserve"> </w:t>
      </w:r>
      <w:r w:rsidR="00D619AF" w:rsidRPr="00C76155">
        <w:rPr>
          <w:rFonts w:ascii="Arial" w:eastAsia="Times" w:hAnsi="Arial" w:cs="Arial"/>
          <w:sz w:val="24"/>
          <w:szCs w:val="24"/>
          <w:rtl/>
        </w:rPr>
        <w:t>بقيمة 1500</w:t>
      </w:r>
      <w:r w:rsidRPr="00C76155">
        <w:rPr>
          <w:rFonts w:ascii="Arial" w:eastAsia="Times" w:hAnsi="Arial" w:cs="Arial"/>
          <w:sz w:val="24"/>
          <w:szCs w:val="24"/>
          <w:rtl/>
        </w:rPr>
        <w:t>.</w:t>
      </w:r>
    </w:p>
    <w:p w14:paraId="6D8FD4FA" w14:textId="1B6D293F" w:rsidR="00C76155" w:rsidRPr="00C76155" w:rsidRDefault="00C76155" w:rsidP="00C76155">
      <w:pPr>
        <w:shd w:val="clear" w:color="auto" w:fill="FFFFFF"/>
        <w:bidi/>
        <w:spacing w:before="100" w:beforeAutospacing="1" w:after="100" w:afterAutospacing="1"/>
        <w:outlineLvl w:val="1"/>
        <w:rPr>
          <w:rFonts w:ascii="Arial" w:eastAsia="Times" w:hAnsi="Arial" w:cs="Arial"/>
          <w:sz w:val="24"/>
          <w:szCs w:val="24"/>
          <w:rtl/>
        </w:rPr>
      </w:pPr>
      <w:r>
        <w:rPr>
          <w:rFonts w:ascii="Arial" w:eastAsia="Times" w:hAnsi="Arial" w:cs="Arial" w:hint="cs"/>
          <w:sz w:val="24"/>
          <w:szCs w:val="24"/>
          <w:rtl/>
        </w:rPr>
        <w:t>وه</w:t>
      </w:r>
      <w:r w:rsidR="00346757">
        <w:rPr>
          <w:rFonts w:ascii="Arial" w:eastAsia="Times" w:hAnsi="Arial" w:cs="Arial" w:hint="cs"/>
          <w:sz w:val="24"/>
          <w:szCs w:val="24"/>
          <w:rtl/>
        </w:rPr>
        <w:t>ي</w:t>
      </w:r>
      <w:r>
        <w:rPr>
          <w:rFonts w:ascii="Arial" w:eastAsia="Times" w:hAnsi="Arial" w:cs="Arial" w:hint="cs"/>
          <w:sz w:val="24"/>
          <w:szCs w:val="24"/>
          <w:rtl/>
        </w:rPr>
        <w:t xml:space="preserve"> </w:t>
      </w:r>
      <w:r w:rsidR="00346757">
        <w:rPr>
          <w:rFonts w:ascii="Arial" w:eastAsia="Times" w:hAnsi="Arial" w:cs="Arial" w:hint="cs"/>
          <w:sz w:val="24"/>
          <w:szCs w:val="24"/>
          <w:rtl/>
        </w:rPr>
        <w:t>ت</w:t>
      </w:r>
      <w:r>
        <w:rPr>
          <w:rFonts w:ascii="Arial" w:eastAsia="Times" w:hAnsi="Arial" w:cs="Arial" w:hint="cs"/>
          <w:sz w:val="24"/>
          <w:szCs w:val="24"/>
          <w:rtl/>
        </w:rPr>
        <w:t>شمل ال</w:t>
      </w:r>
      <w:r w:rsidRPr="00C76155">
        <w:rPr>
          <w:rFonts w:ascii="Arial" w:eastAsia="Times" w:hAnsi="Arial" w:cs="Arial"/>
          <w:sz w:val="24"/>
          <w:szCs w:val="24"/>
          <w:rtl/>
        </w:rPr>
        <w:t>عمّال</w:t>
      </w:r>
      <w:r>
        <w:rPr>
          <w:rFonts w:ascii="Arial" w:eastAsia="Times" w:hAnsi="Arial" w:cs="Arial" w:hint="cs"/>
          <w:sz w:val="24"/>
          <w:szCs w:val="24"/>
          <w:rtl/>
        </w:rPr>
        <w:t xml:space="preserve"> ال</w:t>
      </w:r>
      <w:r w:rsidRPr="00C76155">
        <w:rPr>
          <w:rFonts w:ascii="Arial" w:eastAsia="Times" w:hAnsi="Arial" w:cs="Arial"/>
          <w:sz w:val="24"/>
          <w:szCs w:val="24"/>
          <w:rtl/>
        </w:rPr>
        <w:t xml:space="preserve">دائمين أو </w:t>
      </w:r>
      <w:r>
        <w:rPr>
          <w:rFonts w:ascii="Arial" w:eastAsia="Times" w:hAnsi="Arial" w:cs="Arial" w:hint="cs"/>
          <w:sz w:val="24"/>
          <w:szCs w:val="24"/>
          <w:rtl/>
        </w:rPr>
        <w:t>ال</w:t>
      </w:r>
      <w:r w:rsidRPr="00C76155">
        <w:rPr>
          <w:rFonts w:ascii="Arial" w:eastAsia="Times" w:hAnsi="Arial" w:cs="Arial"/>
          <w:sz w:val="24"/>
          <w:szCs w:val="24"/>
          <w:rtl/>
        </w:rPr>
        <w:t xml:space="preserve">عرضيين أو </w:t>
      </w:r>
      <w:r>
        <w:rPr>
          <w:rFonts w:ascii="Arial" w:eastAsia="Times" w:hAnsi="Arial" w:cs="Arial" w:hint="cs"/>
          <w:sz w:val="24"/>
          <w:szCs w:val="24"/>
          <w:rtl/>
        </w:rPr>
        <w:t>أولئك الذين ي</w:t>
      </w:r>
      <w:r w:rsidRPr="00C76155">
        <w:rPr>
          <w:rFonts w:ascii="Arial" w:eastAsia="Times" w:hAnsi="Arial" w:cs="Arial"/>
          <w:sz w:val="24"/>
          <w:szCs w:val="24"/>
          <w:rtl/>
        </w:rPr>
        <w:t>عملون بدوام جزئي أو لفترة مُحدّدة أو لحساب</w:t>
      </w:r>
      <w:r>
        <w:rPr>
          <w:rFonts w:ascii="Arial" w:eastAsia="Times" w:hAnsi="Arial" w:cs="Arial" w:hint="cs"/>
          <w:sz w:val="24"/>
          <w:szCs w:val="24"/>
          <w:rtl/>
        </w:rPr>
        <w:t>هم</w:t>
      </w:r>
      <w:r w:rsidRPr="00C76155">
        <w:rPr>
          <w:rFonts w:ascii="Arial" w:eastAsia="Times" w:hAnsi="Arial" w:cs="Arial"/>
          <w:sz w:val="24"/>
          <w:szCs w:val="24"/>
          <w:rtl/>
        </w:rPr>
        <w:t xml:space="preserve"> الخاص</w:t>
      </w:r>
      <w:r>
        <w:rPr>
          <w:rFonts w:ascii="Arial" w:eastAsia="Times" w:hAnsi="Arial" w:cs="Arial" w:hint="cs"/>
          <w:sz w:val="24"/>
          <w:szCs w:val="24"/>
          <w:rtl/>
        </w:rPr>
        <w:t xml:space="preserve">، </w:t>
      </w:r>
      <w:bookmarkStart w:id="1" w:name="_Hlk49858953"/>
      <w:r w:rsidRPr="00C76155">
        <w:rPr>
          <w:rFonts w:ascii="Arial" w:eastAsia="Times" w:hAnsi="Arial" w:cs="Arial"/>
          <w:sz w:val="24"/>
          <w:szCs w:val="24"/>
          <w:rtl/>
        </w:rPr>
        <w:t>ول</w:t>
      </w:r>
      <w:r>
        <w:rPr>
          <w:rFonts w:ascii="Arial" w:eastAsia="Times" w:hAnsi="Arial" w:cs="Arial" w:hint="cs"/>
          <w:sz w:val="24"/>
          <w:szCs w:val="24"/>
          <w:rtl/>
        </w:rPr>
        <w:t>ي</w:t>
      </w:r>
      <w:r w:rsidRPr="00C76155">
        <w:rPr>
          <w:rFonts w:ascii="Arial" w:eastAsia="Times" w:hAnsi="Arial" w:cs="Arial"/>
          <w:sz w:val="24"/>
          <w:szCs w:val="24"/>
          <w:rtl/>
        </w:rPr>
        <w:t>س</w:t>
      </w:r>
      <w:r>
        <w:rPr>
          <w:rFonts w:ascii="Arial" w:eastAsia="Times" w:hAnsi="Arial" w:cs="Arial" w:hint="cs"/>
          <w:sz w:val="24"/>
          <w:szCs w:val="24"/>
          <w:rtl/>
        </w:rPr>
        <w:t xml:space="preserve"> من الضروري أن ت</w:t>
      </w:r>
      <w:r w:rsidRPr="00C76155">
        <w:rPr>
          <w:rFonts w:ascii="Arial" w:eastAsia="Times" w:hAnsi="Arial" w:cs="Arial"/>
          <w:sz w:val="24"/>
          <w:szCs w:val="24"/>
          <w:rtl/>
        </w:rPr>
        <w:t>كونوا مواطنين أو مُقيمين دائمين لكي تكونوا مؤهلين للحصول على الدفعة</w:t>
      </w:r>
      <w:bookmarkEnd w:id="1"/>
      <w:r w:rsidRPr="00C76155">
        <w:rPr>
          <w:rFonts w:ascii="Arial" w:eastAsia="Times" w:hAnsi="Arial" w:cs="Arial"/>
          <w:sz w:val="24"/>
          <w:szCs w:val="24"/>
          <w:rtl/>
        </w:rPr>
        <w:t>.</w:t>
      </w:r>
      <w:r>
        <w:rPr>
          <w:rFonts w:ascii="Arial" w:eastAsia="Times" w:hAnsi="Arial" w:cs="Arial" w:hint="cs"/>
          <w:sz w:val="24"/>
          <w:szCs w:val="24"/>
          <w:rtl/>
        </w:rPr>
        <w:t xml:space="preserve"> ل</w:t>
      </w:r>
      <w:r w:rsidRPr="00C76155">
        <w:rPr>
          <w:rFonts w:ascii="Arial" w:eastAsia="Times" w:hAnsi="Arial" w:cs="Arial"/>
          <w:sz w:val="24"/>
          <w:szCs w:val="24"/>
          <w:rtl/>
        </w:rPr>
        <w:t>لمزيد من المعلومات، ي</w:t>
      </w:r>
      <w:r>
        <w:rPr>
          <w:rFonts w:ascii="Arial" w:eastAsia="Times" w:hAnsi="Arial" w:cs="Arial" w:hint="cs"/>
          <w:sz w:val="24"/>
          <w:szCs w:val="24"/>
          <w:rtl/>
        </w:rPr>
        <w:t>ُ</w:t>
      </w:r>
      <w:r w:rsidRPr="00C76155">
        <w:rPr>
          <w:rFonts w:ascii="Arial" w:eastAsia="Times" w:hAnsi="Arial" w:cs="Arial"/>
          <w:sz w:val="24"/>
          <w:szCs w:val="24"/>
          <w:rtl/>
        </w:rPr>
        <w:t>رجى الاتصال على</w:t>
      </w:r>
      <w:r>
        <w:rPr>
          <w:rFonts w:ascii="Arial" w:eastAsia="Times" w:hAnsi="Arial" w:cs="Arial" w:hint="cs"/>
          <w:sz w:val="24"/>
          <w:szCs w:val="24"/>
          <w:rtl/>
        </w:rPr>
        <w:t xml:space="preserve"> الرقم</w:t>
      </w:r>
      <w:r w:rsidRPr="00C76155">
        <w:rPr>
          <w:rFonts w:ascii="Arial" w:eastAsia="Times" w:hAnsi="Arial" w:cs="Arial"/>
          <w:sz w:val="24"/>
          <w:szCs w:val="24"/>
          <w:rtl/>
        </w:rPr>
        <w:t xml:space="preserve"> 398</w:t>
      </w:r>
      <w:r>
        <w:rPr>
          <w:rFonts w:ascii="Arial" w:eastAsia="Times" w:hAnsi="Arial" w:cs="Arial" w:hint="cs"/>
          <w:sz w:val="24"/>
          <w:szCs w:val="24"/>
          <w:rtl/>
        </w:rPr>
        <w:t xml:space="preserve"> 675 1800</w:t>
      </w:r>
      <w:r w:rsidRPr="00C76155">
        <w:rPr>
          <w:rFonts w:ascii="Arial" w:eastAsia="Times" w:hAnsi="Arial" w:cs="Arial"/>
          <w:sz w:val="24"/>
          <w:szCs w:val="24"/>
          <w:rtl/>
        </w:rPr>
        <w:t xml:space="preserve"> وتحديد الخيار 0 لل</w:t>
      </w:r>
      <w:r>
        <w:rPr>
          <w:rFonts w:ascii="Arial" w:eastAsia="Times" w:hAnsi="Arial" w:cs="Arial" w:hint="cs"/>
          <w:sz w:val="24"/>
          <w:szCs w:val="24"/>
          <w:rtl/>
        </w:rPr>
        <w:t>تحدّث مع</w:t>
      </w:r>
      <w:r w:rsidRPr="00C76155">
        <w:rPr>
          <w:rFonts w:ascii="Arial" w:eastAsia="Times" w:hAnsi="Arial" w:cs="Arial"/>
          <w:sz w:val="24"/>
          <w:szCs w:val="24"/>
          <w:rtl/>
        </w:rPr>
        <w:t xml:space="preserve"> مترجم.</w:t>
      </w:r>
    </w:p>
    <w:p w14:paraId="4D39FDBF" w14:textId="77777777" w:rsidR="007F5C10" w:rsidRDefault="007F5C10" w:rsidP="007F5C10">
      <w:pPr>
        <w:pStyle w:val="Heading1"/>
        <w:bidi/>
        <w:rPr>
          <w:rFonts w:ascii="Arial" w:hAnsi="Arial" w:cs="Arial"/>
          <w:rtl/>
        </w:rPr>
      </w:pPr>
    </w:p>
    <w:p w14:paraId="3120B214" w14:textId="3173E675" w:rsidR="00385F06" w:rsidRPr="00346757" w:rsidRDefault="00635F62" w:rsidP="00830340">
      <w:pPr>
        <w:pStyle w:val="Heading1"/>
        <w:bidi/>
        <w:rPr>
          <w:rFonts w:cs="Times New Roman"/>
          <w:b/>
          <w:bCs/>
          <w:rtl/>
        </w:rPr>
      </w:pPr>
      <w:r w:rsidRPr="00817CF1">
        <w:rPr>
          <w:rFonts w:ascii="Arial" w:hAnsi="Arial" w:cs="Arial"/>
        </w:rPr>
        <w:t>(008)</w:t>
      </w:r>
      <w:r w:rsidR="007F5C10">
        <w:rPr>
          <w:rFonts w:ascii="Arial" w:hAnsi="Arial" w:cs="Arial" w:hint="cs"/>
          <w:rtl/>
        </w:rPr>
        <w:t xml:space="preserve"> </w:t>
      </w:r>
      <w:r w:rsidR="007F5C10" w:rsidRPr="00346757">
        <w:rPr>
          <w:rFonts w:cs="Times New Roman"/>
          <w:rtl/>
        </w:rPr>
        <w:t>دفعة العزل بعد إجراء الفحص</w:t>
      </w:r>
      <w:r w:rsidR="007F5C10" w:rsidRPr="00346757">
        <w:rPr>
          <w:rFonts w:cs="Times New Roman"/>
          <w:b/>
          <w:bCs/>
          <w:rtl/>
        </w:rPr>
        <w:t xml:space="preserve"> </w:t>
      </w:r>
      <w:r w:rsidR="00BF7FE6" w:rsidRPr="00346757">
        <w:rPr>
          <w:rFonts w:cs="Times New Roman" w:hint="cs"/>
          <w:rtl/>
        </w:rPr>
        <w:t>ب</w:t>
      </w:r>
      <w:r w:rsidR="00BF7FE6" w:rsidRPr="00346757">
        <w:rPr>
          <w:rFonts w:cs="Times New Roman"/>
          <w:rtl/>
        </w:rPr>
        <w:t>قيم</w:t>
      </w:r>
      <w:r w:rsidR="00BF7FE6" w:rsidRPr="00346757">
        <w:rPr>
          <w:rFonts w:cs="Times New Roman" w:hint="cs"/>
          <w:rtl/>
        </w:rPr>
        <w:t>ة</w:t>
      </w:r>
      <w:r w:rsidR="00BF7FE6" w:rsidRPr="00346757">
        <w:rPr>
          <w:rFonts w:cs="Times New Roman"/>
          <w:rtl/>
        </w:rPr>
        <w:t xml:space="preserve"> </w:t>
      </w:r>
      <w:r w:rsidR="00BF7FE6" w:rsidRPr="00346757">
        <w:rPr>
          <w:rFonts w:ascii="Arial" w:hAnsi="Arial" w:cs="Arial"/>
          <w:rtl/>
        </w:rPr>
        <w:t>450</w:t>
      </w:r>
      <w:r w:rsidR="00BF7FE6" w:rsidRPr="00BF7FE6">
        <w:rPr>
          <w:rFonts w:cs="Times New Roman"/>
          <w:rtl/>
        </w:rPr>
        <w:t xml:space="preserve"> </w:t>
      </w:r>
      <w:r w:rsidR="00BF7FE6" w:rsidRPr="00346757">
        <w:rPr>
          <w:rFonts w:cs="Times New Roman"/>
          <w:rtl/>
        </w:rPr>
        <w:t>دولار</w:t>
      </w:r>
    </w:p>
    <w:p w14:paraId="0831F049" w14:textId="0B4B5978" w:rsidR="007F5C10" w:rsidRDefault="007F5C10" w:rsidP="007F5C10">
      <w:pPr>
        <w:bidi/>
        <w:rPr>
          <w:rtl/>
        </w:rPr>
      </w:pPr>
    </w:p>
    <w:p w14:paraId="68ED59A2" w14:textId="465CDF42" w:rsidR="007F5C10" w:rsidRDefault="007F5C10" w:rsidP="00730D49">
      <w:pPr>
        <w:bidi/>
        <w:spacing w:after="0" w:line="276" w:lineRule="auto"/>
        <w:rPr>
          <w:rFonts w:ascii="Arial" w:eastAsia="Arial Unicode MS" w:hAnsi="Arial" w:cs="Arial"/>
          <w:sz w:val="24"/>
          <w:szCs w:val="24"/>
          <w:rtl/>
        </w:rPr>
      </w:pPr>
      <w:r w:rsidRPr="007F5C10">
        <w:rPr>
          <w:rFonts w:ascii="Arial" w:eastAsia="Arial Unicode MS" w:hAnsi="Arial" w:cs="Arial"/>
          <w:sz w:val="24"/>
          <w:szCs w:val="24"/>
          <w:rtl/>
        </w:rPr>
        <w:t>إذا كنتم تعانون من أعراض فيروس كورونا</w:t>
      </w:r>
      <w:r w:rsidRPr="007F5C10">
        <w:rPr>
          <w:rFonts w:ascii="Arial" w:eastAsia="Arial Unicode MS" w:hAnsi="Arial" w:cs="Arial" w:hint="cs"/>
          <w:sz w:val="24"/>
          <w:szCs w:val="24"/>
          <w:rtl/>
        </w:rPr>
        <w:t xml:space="preserve"> </w:t>
      </w:r>
      <w:r w:rsidR="00346757">
        <w:rPr>
          <w:rFonts w:ascii="Arial" w:hAnsi="Arial" w:cs="Arial" w:hint="cs"/>
          <w:color w:val="222222"/>
          <w:sz w:val="24"/>
          <w:szCs w:val="24"/>
          <w:rtl/>
          <w:lang w:eastAsia="en-GB"/>
        </w:rPr>
        <w:t>(كوفيد-19)</w:t>
      </w:r>
      <w:r w:rsidRPr="007F5C10">
        <w:rPr>
          <w:rFonts w:ascii="Arial" w:eastAsia="Arial Unicode MS" w:hAnsi="Arial" w:cs="Arial"/>
          <w:sz w:val="24"/>
          <w:szCs w:val="24"/>
          <w:rtl/>
        </w:rPr>
        <w:t>، يجب عليكم إجراء فحصٍ ثم البقاء في المنزل</w:t>
      </w:r>
      <w:r w:rsidRPr="007F5C10">
        <w:rPr>
          <w:rFonts w:ascii="Arial" w:eastAsia="Arial Unicode MS" w:hAnsi="Arial" w:cs="Arial" w:hint="cs"/>
          <w:sz w:val="24"/>
          <w:szCs w:val="24"/>
          <w:rtl/>
        </w:rPr>
        <w:t xml:space="preserve"> </w:t>
      </w:r>
      <w:r w:rsidR="00730D49">
        <w:rPr>
          <w:rFonts w:ascii="Arial" w:eastAsia="Arial Unicode MS" w:hAnsi="Arial" w:cs="Arial" w:hint="cs"/>
          <w:sz w:val="24"/>
          <w:szCs w:val="24"/>
          <w:rtl/>
        </w:rPr>
        <w:t xml:space="preserve">بينما </w:t>
      </w:r>
      <w:r w:rsidRPr="007F5C10">
        <w:rPr>
          <w:rFonts w:ascii="Arial" w:eastAsia="Arial Unicode MS" w:hAnsi="Arial" w:cs="Arial" w:hint="cs"/>
          <w:sz w:val="24"/>
          <w:szCs w:val="24"/>
          <w:rtl/>
        </w:rPr>
        <w:t>تنتظرون نتيجة الفحص</w:t>
      </w:r>
      <w:r w:rsidRPr="007F5C10">
        <w:rPr>
          <w:rFonts w:ascii="Arial" w:eastAsia="Arial Unicode MS" w:hAnsi="Arial" w:cs="Arial"/>
          <w:sz w:val="24"/>
          <w:szCs w:val="24"/>
          <w:rtl/>
        </w:rPr>
        <w:t>.</w:t>
      </w:r>
      <w:r w:rsidRPr="007F5C10">
        <w:rPr>
          <w:rFonts w:ascii="Arial" w:eastAsia="Arial Unicode MS" w:hAnsi="Arial" w:cs="Arial" w:hint="cs"/>
          <w:sz w:val="24"/>
          <w:szCs w:val="24"/>
          <w:rtl/>
        </w:rPr>
        <w:t xml:space="preserve"> </w:t>
      </w:r>
      <w:r>
        <w:rPr>
          <w:rFonts w:ascii="Arial" w:eastAsia="Arial Unicode MS" w:hAnsi="Arial" w:cs="Arial" w:hint="cs"/>
          <w:sz w:val="24"/>
          <w:szCs w:val="24"/>
          <w:rtl/>
        </w:rPr>
        <w:t>لا يمكنكم الذهاب إلى العمل وذلك ل</w:t>
      </w:r>
      <w:r w:rsidRPr="007F5C10">
        <w:rPr>
          <w:rFonts w:ascii="Arial" w:eastAsia="Arial Unicode MS" w:hAnsi="Arial" w:cs="Arial"/>
          <w:sz w:val="24"/>
          <w:szCs w:val="24"/>
          <w:rtl/>
        </w:rPr>
        <w:t xml:space="preserve">لحفاظ على سلامتكم وسلامة زملائكم في العمل وسلامة </w:t>
      </w:r>
      <w:r>
        <w:rPr>
          <w:rFonts w:ascii="Arial" w:eastAsia="Arial Unicode MS" w:hAnsi="Arial" w:cs="Arial" w:hint="cs"/>
          <w:sz w:val="24"/>
          <w:szCs w:val="24"/>
          <w:rtl/>
        </w:rPr>
        <w:t>ال</w:t>
      </w:r>
      <w:r w:rsidRPr="007F5C10">
        <w:rPr>
          <w:rFonts w:ascii="Arial" w:eastAsia="Arial Unicode MS" w:hAnsi="Arial" w:cs="Arial"/>
          <w:sz w:val="24"/>
          <w:szCs w:val="24"/>
          <w:rtl/>
        </w:rPr>
        <w:t>مجتمع.</w:t>
      </w:r>
      <w:r>
        <w:rPr>
          <w:rFonts w:ascii="Arial" w:eastAsia="Arial Unicode MS" w:hAnsi="Arial" w:cs="Arial" w:hint="cs"/>
          <w:sz w:val="24"/>
          <w:szCs w:val="24"/>
          <w:rtl/>
        </w:rPr>
        <w:t xml:space="preserve"> </w:t>
      </w:r>
      <w:r w:rsidRPr="007F5C10">
        <w:rPr>
          <w:rFonts w:ascii="Arial" w:eastAsia="Arial Unicode MS" w:hAnsi="Arial" w:cs="Arial"/>
          <w:sz w:val="24"/>
          <w:szCs w:val="24"/>
          <w:rtl/>
        </w:rPr>
        <w:t>ولكن المساعدة متوفّرة.</w:t>
      </w:r>
    </w:p>
    <w:p w14:paraId="628EC580" w14:textId="77777777" w:rsidR="007F5C10" w:rsidRPr="007F5C10" w:rsidRDefault="007F5C10" w:rsidP="007F5C10">
      <w:pPr>
        <w:bidi/>
        <w:spacing w:after="0" w:line="276" w:lineRule="auto"/>
        <w:rPr>
          <w:rFonts w:ascii="Arial" w:eastAsia="Arial Unicode MS" w:hAnsi="Arial" w:cs="Arial"/>
          <w:sz w:val="24"/>
          <w:szCs w:val="24"/>
        </w:rPr>
      </w:pPr>
    </w:p>
    <w:p w14:paraId="1079D542" w14:textId="76B5D3DC" w:rsidR="007F5C10" w:rsidRPr="00346757" w:rsidRDefault="007F5C10" w:rsidP="007F5C10">
      <w:pPr>
        <w:bidi/>
        <w:rPr>
          <w:rFonts w:cs="Times New Roman"/>
          <w:sz w:val="24"/>
          <w:szCs w:val="24"/>
          <w:rtl/>
        </w:rPr>
      </w:pPr>
      <w:r w:rsidRPr="00346757">
        <w:rPr>
          <w:rFonts w:cs="Times New Roman" w:hint="cs"/>
          <w:sz w:val="24"/>
          <w:szCs w:val="24"/>
          <w:rtl/>
        </w:rPr>
        <w:t xml:space="preserve">تتوفّر دفعة بقيمة 450 دولار لدعمكم إذا لم يكن لديكم إجازة مَرَضية. </w:t>
      </w:r>
      <w:r w:rsidRPr="00346757">
        <w:rPr>
          <w:rFonts w:cs="Times New Roman"/>
          <w:sz w:val="24"/>
          <w:szCs w:val="24"/>
          <w:rtl/>
        </w:rPr>
        <w:t>وهذا يشم</w:t>
      </w:r>
      <w:r w:rsidR="00D619AF">
        <w:rPr>
          <w:rFonts w:cs="Times New Roman" w:hint="cs"/>
          <w:sz w:val="24"/>
          <w:szCs w:val="24"/>
          <w:rtl/>
        </w:rPr>
        <w:t>ُ</w:t>
      </w:r>
      <w:r w:rsidRPr="00346757">
        <w:rPr>
          <w:rFonts w:cs="Times New Roman"/>
          <w:sz w:val="24"/>
          <w:szCs w:val="24"/>
          <w:rtl/>
        </w:rPr>
        <w:t>ل العمّال ال</w:t>
      </w:r>
      <w:r w:rsidRPr="00346757">
        <w:rPr>
          <w:rFonts w:cs="Times New Roman" w:hint="cs"/>
          <w:sz w:val="24"/>
          <w:szCs w:val="24"/>
          <w:rtl/>
        </w:rPr>
        <w:t>عرضيين</w:t>
      </w:r>
      <w:r w:rsidRPr="00346757">
        <w:rPr>
          <w:rFonts w:cs="Times New Roman"/>
          <w:sz w:val="24"/>
          <w:szCs w:val="24"/>
          <w:rtl/>
        </w:rPr>
        <w:t xml:space="preserve"> والعمّال المتعاقدين</w:t>
      </w:r>
      <w:r w:rsidR="00730D49">
        <w:rPr>
          <w:rFonts w:cs="Times New Roman" w:hint="cs"/>
          <w:sz w:val="24"/>
          <w:szCs w:val="24"/>
          <w:rtl/>
        </w:rPr>
        <w:t>،</w:t>
      </w:r>
      <w:r w:rsidRPr="00346757">
        <w:rPr>
          <w:rFonts w:cs="Times New Roman" w:hint="cs"/>
          <w:sz w:val="24"/>
          <w:szCs w:val="24"/>
          <w:rtl/>
        </w:rPr>
        <w:t xml:space="preserve"> </w:t>
      </w:r>
      <w:r w:rsidR="00346757" w:rsidRPr="00346757">
        <w:rPr>
          <w:rFonts w:cs="Times New Roman"/>
          <w:sz w:val="24"/>
          <w:szCs w:val="24"/>
          <w:rtl/>
        </w:rPr>
        <w:t>وليس من الضروري أن تكونوا مواطنين أو مُقيمين دائمين لكي تكونوا مؤهلين للحصول على الدفعة</w:t>
      </w:r>
      <w:r w:rsidR="00346757" w:rsidRPr="00346757">
        <w:rPr>
          <w:rFonts w:cs="Times New Roman" w:hint="cs"/>
          <w:sz w:val="24"/>
          <w:szCs w:val="24"/>
          <w:rtl/>
        </w:rPr>
        <w:t>.</w:t>
      </w:r>
    </w:p>
    <w:p w14:paraId="64B4033E" w14:textId="21A285A5" w:rsidR="007F5C10" w:rsidRDefault="00346757" w:rsidP="00730D49">
      <w:pPr>
        <w:bidi/>
        <w:rPr>
          <w:rFonts w:ascii="Arial" w:eastAsia="Times" w:hAnsi="Arial" w:cs="Arial"/>
          <w:sz w:val="24"/>
          <w:szCs w:val="24"/>
          <w:rtl/>
        </w:rPr>
      </w:pPr>
      <w:r w:rsidRPr="00346757">
        <w:rPr>
          <w:rFonts w:cs="Times New Roman" w:hint="cs"/>
          <w:sz w:val="24"/>
          <w:szCs w:val="24"/>
          <w:rtl/>
        </w:rPr>
        <w:t xml:space="preserve">وقد تحصلوا أيضاً على </w:t>
      </w:r>
      <w:r w:rsidRPr="00346757">
        <w:rPr>
          <w:rFonts w:ascii="Arial" w:eastAsia="Times" w:hAnsi="Arial" w:cs="Arial"/>
          <w:sz w:val="24"/>
          <w:szCs w:val="24"/>
          <w:rtl/>
        </w:rPr>
        <w:t>دفعة الكارثة لتغطية الإجازات المَرَضية بسبب الوباء</w:t>
      </w:r>
      <w:r w:rsidRPr="00346757">
        <w:rPr>
          <w:rFonts w:cs="Times New Roman"/>
          <w:sz w:val="24"/>
          <w:szCs w:val="24"/>
          <w:rtl/>
        </w:rPr>
        <w:t xml:space="preserve"> </w:t>
      </w:r>
      <w:r w:rsidR="00BF7FE6" w:rsidRPr="00346757">
        <w:rPr>
          <w:rFonts w:ascii="Arial" w:eastAsia="Times" w:hAnsi="Arial" w:cs="Arial"/>
          <w:sz w:val="24"/>
          <w:szCs w:val="24"/>
          <w:rtl/>
        </w:rPr>
        <w:t>بقيمة 1500 دولار</w:t>
      </w:r>
      <w:r w:rsidR="00BF7FE6" w:rsidRPr="00346757">
        <w:rPr>
          <w:rFonts w:cs="Times New Roman"/>
          <w:sz w:val="24"/>
          <w:szCs w:val="24"/>
          <w:rtl/>
        </w:rPr>
        <w:t xml:space="preserve"> </w:t>
      </w:r>
      <w:r w:rsidR="007F5C10" w:rsidRPr="00346757">
        <w:rPr>
          <w:rFonts w:cs="Times New Roman"/>
          <w:sz w:val="24"/>
          <w:szCs w:val="24"/>
          <w:rtl/>
        </w:rPr>
        <w:t>إذا تمّ تأكيد إصابتكم بفيروس كورونا (كوفيد-19)</w:t>
      </w:r>
      <w:r w:rsidRPr="00346757">
        <w:rPr>
          <w:rFonts w:cs="Times New Roman" w:hint="cs"/>
          <w:sz w:val="24"/>
          <w:szCs w:val="24"/>
          <w:rtl/>
        </w:rPr>
        <w:t xml:space="preserve"> أو إذا طُلب منكم</w:t>
      </w:r>
      <w:r w:rsidRPr="00346757">
        <w:rPr>
          <w:rFonts w:cs="Times New Roman"/>
          <w:sz w:val="24"/>
          <w:szCs w:val="24"/>
          <w:rtl/>
        </w:rPr>
        <w:t xml:space="preserve"> </w:t>
      </w:r>
      <w:r w:rsidRPr="00346757">
        <w:rPr>
          <w:rFonts w:cs="Times New Roman" w:hint="cs"/>
          <w:sz w:val="24"/>
          <w:szCs w:val="24"/>
          <w:rtl/>
        </w:rPr>
        <w:t xml:space="preserve">عزل أنفسكم لأنكم </w:t>
      </w:r>
      <w:r w:rsidRPr="00346757">
        <w:rPr>
          <w:rFonts w:ascii="Arial" w:eastAsia="Times" w:hAnsi="Arial" w:cs="Arial"/>
          <w:sz w:val="24"/>
          <w:szCs w:val="24"/>
          <w:rtl/>
        </w:rPr>
        <w:t>على اتصال وثيق بشخص ثبُتت إصابته بالفيروس</w:t>
      </w:r>
      <w:r>
        <w:rPr>
          <w:rFonts w:ascii="Arial" w:eastAsia="Times" w:hAnsi="Arial" w:cs="Arial" w:hint="cs"/>
          <w:sz w:val="24"/>
          <w:szCs w:val="24"/>
          <w:rtl/>
        </w:rPr>
        <w:t>.</w:t>
      </w:r>
    </w:p>
    <w:p w14:paraId="61CA2953" w14:textId="611BBC17" w:rsidR="00346757" w:rsidRPr="00346757" w:rsidRDefault="00346757" w:rsidP="00346757">
      <w:pPr>
        <w:bidi/>
        <w:rPr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>ل</w:t>
      </w:r>
      <w:r w:rsidRPr="00346757">
        <w:rPr>
          <w:rFonts w:cs="Times New Roman"/>
          <w:sz w:val="24"/>
          <w:szCs w:val="24"/>
          <w:rtl/>
        </w:rPr>
        <w:t xml:space="preserve">لمزيد من المعلومات أو لتقديم </w:t>
      </w:r>
      <w:r>
        <w:rPr>
          <w:rFonts w:cs="Times New Roman" w:hint="cs"/>
          <w:sz w:val="24"/>
          <w:szCs w:val="24"/>
          <w:rtl/>
        </w:rPr>
        <w:t>طلب</w:t>
      </w:r>
      <w:r w:rsidRPr="00346757">
        <w:rPr>
          <w:rFonts w:cs="Times New Roman"/>
          <w:sz w:val="24"/>
          <w:szCs w:val="24"/>
          <w:rtl/>
        </w:rPr>
        <w:t>، اتصل</w:t>
      </w:r>
      <w:r>
        <w:rPr>
          <w:rFonts w:cs="Times New Roman" w:hint="cs"/>
          <w:sz w:val="24"/>
          <w:szCs w:val="24"/>
          <w:rtl/>
        </w:rPr>
        <w:t>وا</w:t>
      </w:r>
      <w:r w:rsidRPr="00346757">
        <w:rPr>
          <w:rFonts w:cs="Times New Roman"/>
          <w:sz w:val="24"/>
          <w:szCs w:val="24"/>
          <w:rtl/>
        </w:rPr>
        <w:t xml:space="preserve"> بالخط الساخن الخاص بفيروس كورونا (</w:t>
      </w:r>
      <w:r>
        <w:rPr>
          <w:rFonts w:cs="Times New Roman" w:hint="cs"/>
          <w:sz w:val="24"/>
          <w:szCs w:val="24"/>
          <w:rtl/>
        </w:rPr>
        <w:t>كوفيد-</w:t>
      </w:r>
      <w:r w:rsidRPr="00346757">
        <w:rPr>
          <w:sz w:val="24"/>
          <w:szCs w:val="24"/>
        </w:rPr>
        <w:t>19</w:t>
      </w:r>
      <w:r w:rsidRPr="00346757">
        <w:rPr>
          <w:rFonts w:cs="Times New Roman"/>
          <w:sz w:val="24"/>
          <w:szCs w:val="24"/>
          <w:rtl/>
        </w:rPr>
        <w:t>) على</w:t>
      </w:r>
      <w:r>
        <w:rPr>
          <w:rFonts w:cs="Times New Roman" w:hint="cs"/>
          <w:sz w:val="24"/>
          <w:szCs w:val="24"/>
          <w:rtl/>
        </w:rPr>
        <w:t xml:space="preserve"> الرقم 398 675 1800</w:t>
      </w:r>
      <w:r w:rsidRPr="00346757">
        <w:rPr>
          <w:rFonts w:cs="Times New Roman"/>
          <w:sz w:val="24"/>
          <w:szCs w:val="24"/>
          <w:rtl/>
        </w:rPr>
        <w:t xml:space="preserve"> وحد</w:t>
      </w:r>
      <w:r>
        <w:rPr>
          <w:rFonts w:cs="Times New Roman" w:hint="cs"/>
          <w:sz w:val="24"/>
          <w:szCs w:val="24"/>
          <w:rtl/>
        </w:rPr>
        <w:t>ّ</w:t>
      </w:r>
      <w:r w:rsidRPr="00346757">
        <w:rPr>
          <w:rFonts w:cs="Times New Roman"/>
          <w:sz w:val="24"/>
          <w:szCs w:val="24"/>
          <w:rtl/>
        </w:rPr>
        <w:t>د</w:t>
      </w:r>
      <w:r>
        <w:rPr>
          <w:rFonts w:cs="Times New Roman" w:hint="cs"/>
          <w:sz w:val="24"/>
          <w:szCs w:val="24"/>
          <w:rtl/>
        </w:rPr>
        <w:t>وا</w:t>
      </w:r>
      <w:r w:rsidRPr="00346757">
        <w:rPr>
          <w:rFonts w:cs="Times New Roman"/>
          <w:sz w:val="24"/>
          <w:szCs w:val="24"/>
          <w:rtl/>
        </w:rPr>
        <w:t xml:space="preserve"> الخيار 0 ل</w:t>
      </w:r>
      <w:r>
        <w:rPr>
          <w:rFonts w:cs="Times New Roman" w:hint="cs"/>
          <w:sz w:val="24"/>
          <w:szCs w:val="24"/>
          <w:rtl/>
        </w:rPr>
        <w:t xml:space="preserve">لتحدّث إلى </w:t>
      </w:r>
      <w:r w:rsidRPr="00346757">
        <w:rPr>
          <w:rFonts w:cs="Times New Roman"/>
          <w:sz w:val="24"/>
          <w:szCs w:val="24"/>
          <w:rtl/>
        </w:rPr>
        <w:t>مترجم.</w:t>
      </w:r>
    </w:p>
    <w:p w14:paraId="0A37501D" w14:textId="7C950802" w:rsidR="00385F06" w:rsidRPr="00817CF1" w:rsidRDefault="00385F06" w:rsidP="001E224D">
      <w:pPr>
        <w:shd w:val="clear" w:color="auto" w:fill="FFFFFF" w:themeFill="background1"/>
        <w:rPr>
          <w:rFonts w:ascii="Arial" w:hAnsi="Arial" w:cs="Arial"/>
        </w:rPr>
      </w:pPr>
    </w:p>
    <w:sectPr w:rsidR="00385F06" w:rsidRPr="00817CF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45C1B" w14:textId="77777777" w:rsidR="007C5F35" w:rsidRDefault="007C5F35" w:rsidP="000F5C12">
      <w:pPr>
        <w:spacing w:after="0" w:line="240" w:lineRule="auto"/>
      </w:pPr>
      <w:r>
        <w:separator/>
      </w:r>
    </w:p>
  </w:endnote>
  <w:endnote w:type="continuationSeparator" w:id="0">
    <w:p w14:paraId="751617CA" w14:textId="77777777" w:rsidR="007C5F35" w:rsidRDefault="007C5F35" w:rsidP="000F5C12">
      <w:pPr>
        <w:spacing w:after="0" w:line="240" w:lineRule="auto"/>
      </w:pPr>
      <w:r>
        <w:continuationSeparator/>
      </w:r>
    </w:p>
  </w:endnote>
  <w:endnote w:type="continuationNotice" w:id="1">
    <w:p w14:paraId="49337148" w14:textId="77777777" w:rsidR="007C5F35" w:rsidRDefault="007C5F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FE018" w14:textId="0ABFD6DE" w:rsidR="00F72B71" w:rsidRDefault="00F72B7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A2A650" wp14:editId="62AEC6C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12049c09ee50e93a51ea2c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26C602" w14:textId="33C0B7FA" w:rsidR="00F72B71" w:rsidRPr="00F72B71" w:rsidRDefault="00F72B71" w:rsidP="00F72B7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72B7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2A650" id="_x0000_t202" coordsize="21600,21600" o:spt="202" path="m,l,21600r21600,l21600,xe">
              <v:stroke joinstyle="miter"/>
              <v:path gradientshapeok="t" o:connecttype="rect"/>
            </v:shapetype>
            <v:shape id="MSIPCM812049c09ee50e93a51ea2c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BezRLsZAwAANQ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14:paraId="2426C602" w14:textId="33C0B7FA" w:rsidR="00F72B71" w:rsidRPr="00F72B71" w:rsidRDefault="00F72B71" w:rsidP="00F72B7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72B7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CDB9D" w14:textId="77777777" w:rsidR="007C5F35" w:rsidRDefault="007C5F35" w:rsidP="000F5C12">
      <w:pPr>
        <w:spacing w:after="0" w:line="240" w:lineRule="auto"/>
      </w:pPr>
      <w:r>
        <w:separator/>
      </w:r>
    </w:p>
  </w:footnote>
  <w:footnote w:type="continuationSeparator" w:id="0">
    <w:p w14:paraId="50D36086" w14:textId="77777777" w:rsidR="007C5F35" w:rsidRDefault="007C5F35" w:rsidP="000F5C12">
      <w:pPr>
        <w:spacing w:after="0" w:line="240" w:lineRule="auto"/>
      </w:pPr>
      <w:r>
        <w:continuationSeparator/>
      </w:r>
    </w:p>
  </w:footnote>
  <w:footnote w:type="continuationNotice" w:id="1">
    <w:p w14:paraId="7B788A8C" w14:textId="77777777" w:rsidR="007C5F35" w:rsidRDefault="007C5F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876C1" w14:textId="5DED33E4" w:rsidR="00E04E85" w:rsidRDefault="00E04E85" w:rsidP="00E04E85">
    <w:pPr>
      <w:pStyle w:val="Heading1"/>
    </w:pPr>
    <w:r w:rsidRPr="00F53AA4">
      <w:rPr>
        <w:highlight w:val="yellow"/>
      </w:rPr>
      <w:t>Audio scripts: Worker payments</w:t>
    </w:r>
  </w:p>
  <w:p w14:paraId="21A806CF" w14:textId="77777777" w:rsidR="00E04E85" w:rsidRDefault="00E04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06"/>
    <w:rsid w:val="0005153B"/>
    <w:rsid w:val="00081585"/>
    <w:rsid w:val="0008192E"/>
    <w:rsid w:val="000E2745"/>
    <w:rsid w:val="000F5C12"/>
    <w:rsid w:val="00124064"/>
    <w:rsid w:val="001335A1"/>
    <w:rsid w:val="00163958"/>
    <w:rsid w:val="00180440"/>
    <w:rsid w:val="001E224D"/>
    <w:rsid w:val="00216D25"/>
    <w:rsid w:val="00216F8B"/>
    <w:rsid w:val="00306A6D"/>
    <w:rsid w:val="003350CB"/>
    <w:rsid w:val="00346757"/>
    <w:rsid w:val="00385F06"/>
    <w:rsid w:val="00392CE6"/>
    <w:rsid w:val="003D6B52"/>
    <w:rsid w:val="00410C20"/>
    <w:rsid w:val="00423C96"/>
    <w:rsid w:val="00445558"/>
    <w:rsid w:val="0045074A"/>
    <w:rsid w:val="00482D2B"/>
    <w:rsid w:val="00492D06"/>
    <w:rsid w:val="004B063E"/>
    <w:rsid w:val="004D5675"/>
    <w:rsid w:val="004E699B"/>
    <w:rsid w:val="005407EE"/>
    <w:rsid w:val="005614F4"/>
    <w:rsid w:val="00575021"/>
    <w:rsid w:val="00585E74"/>
    <w:rsid w:val="005E4B72"/>
    <w:rsid w:val="005F06FA"/>
    <w:rsid w:val="006036D7"/>
    <w:rsid w:val="006079BE"/>
    <w:rsid w:val="00632276"/>
    <w:rsid w:val="00635F62"/>
    <w:rsid w:val="00637101"/>
    <w:rsid w:val="00645A10"/>
    <w:rsid w:val="006508B6"/>
    <w:rsid w:val="006557FD"/>
    <w:rsid w:val="00676404"/>
    <w:rsid w:val="006A2AFF"/>
    <w:rsid w:val="006A6123"/>
    <w:rsid w:val="006C6066"/>
    <w:rsid w:val="006E115B"/>
    <w:rsid w:val="006F2F9B"/>
    <w:rsid w:val="006F4B5E"/>
    <w:rsid w:val="0071031A"/>
    <w:rsid w:val="00730D49"/>
    <w:rsid w:val="00753F28"/>
    <w:rsid w:val="00763A7B"/>
    <w:rsid w:val="00764CAF"/>
    <w:rsid w:val="0077515B"/>
    <w:rsid w:val="007C5F35"/>
    <w:rsid w:val="007C7F8B"/>
    <w:rsid w:val="007F5C10"/>
    <w:rsid w:val="00817CF1"/>
    <w:rsid w:val="00830340"/>
    <w:rsid w:val="00860E27"/>
    <w:rsid w:val="008C2FCF"/>
    <w:rsid w:val="00942DEE"/>
    <w:rsid w:val="009C535A"/>
    <w:rsid w:val="009F5A32"/>
    <w:rsid w:val="00A02E4B"/>
    <w:rsid w:val="00A22A8E"/>
    <w:rsid w:val="00A30F6E"/>
    <w:rsid w:val="00A50FB2"/>
    <w:rsid w:val="00A63EF5"/>
    <w:rsid w:val="00AB4F6A"/>
    <w:rsid w:val="00AC2FEB"/>
    <w:rsid w:val="00AE3ED1"/>
    <w:rsid w:val="00B038C8"/>
    <w:rsid w:val="00B132E2"/>
    <w:rsid w:val="00B25188"/>
    <w:rsid w:val="00B255D2"/>
    <w:rsid w:val="00B768AE"/>
    <w:rsid w:val="00BC78F3"/>
    <w:rsid w:val="00BE1DA2"/>
    <w:rsid w:val="00BF7FE6"/>
    <w:rsid w:val="00C15879"/>
    <w:rsid w:val="00C61828"/>
    <w:rsid w:val="00C76155"/>
    <w:rsid w:val="00C93824"/>
    <w:rsid w:val="00CD6E75"/>
    <w:rsid w:val="00D619AF"/>
    <w:rsid w:val="00D80819"/>
    <w:rsid w:val="00D90BED"/>
    <w:rsid w:val="00DB200A"/>
    <w:rsid w:val="00DD5A95"/>
    <w:rsid w:val="00DE52C2"/>
    <w:rsid w:val="00DE52FE"/>
    <w:rsid w:val="00E02768"/>
    <w:rsid w:val="00E04E85"/>
    <w:rsid w:val="00E207DC"/>
    <w:rsid w:val="00E3393F"/>
    <w:rsid w:val="00E758FE"/>
    <w:rsid w:val="00E84EA7"/>
    <w:rsid w:val="00EF2E83"/>
    <w:rsid w:val="00EF53D3"/>
    <w:rsid w:val="00EF6B84"/>
    <w:rsid w:val="00F161DE"/>
    <w:rsid w:val="00F224DE"/>
    <w:rsid w:val="00F53AA4"/>
    <w:rsid w:val="00F72B71"/>
    <w:rsid w:val="00FA7887"/>
    <w:rsid w:val="00FE6ECE"/>
    <w:rsid w:val="00FF3BE1"/>
    <w:rsid w:val="02AF661D"/>
    <w:rsid w:val="04A8222E"/>
    <w:rsid w:val="078379BC"/>
    <w:rsid w:val="0A009D81"/>
    <w:rsid w:val="0BD53903"/>
    <w:rsid w:val="126B3183"/>
    <w:rsid w:val="1C470F1F"/>
    <w:rsid w:val="1CD8DF58"/>
    <w:rsid w:val="1EEADBC2"/>
    <w:rsid w:val="212E48A9"/>
    <w:rsid w:val="31F17B85"/>
    <w:rsid w:val="3C03EAE7"/>
    <w:rsid w:val="403F4FEB"/>
    <w:rsid w:val="5561C810"/>
    <w:rsid w:val="55E80414"/>
    <w:rsid w:val="66E94205"/>
    <w:rsid w:val="73DBE7F1"/>
    <w:rsid w:val="787C5439"/>
    <w:rsid w:val="7CDB8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849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F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DHHSbodyChar">
    <w:name w:val="DHHS body Char"/>
    <w:basedOn w:val="DefaultParagraphFont"/>
    <w:link w:val="DHHSbody"/>
    <w:locked/>
    <w:rsid w:val="00385F06"/>
    <w:rPr>
      <w:rFonts w:ascii="Arial" w:eastAsia="Times" w:hAnsi="Arial" w:cs="Arial"/>
    </w:rPr>
  </w:style>
  <w:style w:type="paragraph" w:customStyle="1" w:styleId="DHHSbody">
    <w:name w:val="DHHS body"/>
    <w:link w:val="DHHSbodyChar"/>
    <w:qFormat/>
    <w:rsid w:val="00385F06"/>
    <w:pPr>
      <w:spacing w:after="120" w:line="270" w:lineRule="atLeast"/>
    </w:pPr>
    <w:rPr>
      <w:rFonts w:ascii="Arial" w:eastAsia="Times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2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71"/>
  </w:style>
  <w:style w:type="paragraph" w:styleId="Footer">
    <w:name w:val="footer"/>
    <w:basedOn w:val="Normal"/>
    <w:link w:val="FooterChar"/>
    <w:uiPriority w:val="99"/>
    <w:unhideWhenUsed/>
    <w:rsid w:val="00F72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E1"/>
    <w:rPr>
      <w:b/>
      <w:bCs/>
      <w:sz w:val="20"/>
      <w:szCs w:val="20"/>
    </w:rPr>
  </w:style>
  <w:style w:type="character" w:styleId="Hyperlink">
    <w:name w:val="Hyperlink"/>
    <w:uiPriority w:val="99"/>
    <w:rsid w:val="00C76155"/>
    <w:rPr>
      <w:color w:val="0072CE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2DFCED2AB7442B8FF29A75FAEF2EC" ma:contentTypeVersion="13" ma:contentTypeDescription="Create a new document." ma:contentTypeScope="" ma:versionID="0fff6f2d299ea8fcb47349a212c6c39c">
  <xsd:schema xmlns:xsd="http://www.w3.org/2001/XMLSchema" xmlns:xs="http://www.w3.org/2001/XMLSchema" xmlns:p="http://schemas.microsoft.com/office/2006/metadata/properties" xmlns:ns2="e3947cf0-5373-46ed-a5b3-74fe9e31cafb" xmlns:ns3="a4dfdc92-ac1f-441d-bb95-a9c6f8196f29" targetNamespace="http://schemas.microsoft.com/office/2006/metadata/properties" ma:root="true" ma:fieldsID="fedc1d466b21aba4f0f403cd13b4cb59" ns2:_="" ns3:_="">
    <xsd:import namespace="e3947cf0-5373-46ed-a5b3-74fe9e31cafb"/>
    <xsd:import namespace="a4dfdc92-ac1f-441d-bb95-a9c6f8196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47cf0-5373-46ed-a5b3-74fe9e3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fdc92-ac1f-441d-bb95-a9c6f8196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83EBA-AF95-4FE5-8271-58CE3DD5B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47cf0-5373-46ed-a5b3-74fe9e31cafb"/>
    <ds:schemaRef ds:uri="a4dfdc92-ac1f-441d-bb95-a9c6f8196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AEE18-2A6F-4EE7-ABBC-8F9470CBC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848CF-B9AA-4ED6-A690-DFA4EAEC5A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(007) دفعة الكارثة بقيمة 1500 دولار 1500دولار وهي دفعة الكارثة لتغطية الإجازات ا</vt:lpstr>
      <vt:lpstr>    إذا ثَبُتت إصابتكم أصبتم بفيروس كورونا (كوفيد-19)، أو إذا كنتم على اتصال وثيق بش</vt:lpstr>
      <vt:lpstr>    إذا كان البقاء في المنزل يعني أنكم لن تحصلوا على دخلٍ وليس لديكم إجازة مَرَضيّة،</vt:lpstr>
      <vt:lpstr>    وهي تشمل العمّال الدائمين أو العرضيين أو أولئك الذين يعملون بدوام جزئي أو لفترة </vt:lpstr>
      <vt:lpstr/>
      <vt:lpstr>(008) دفعة العزل بقيمة 450 دولار بعد إجراء الفحص </vt:lpstr>
    </vt:vector>
  </TitlesOfParts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2020-09-05T03:20:00Z</dcterms:created>
  <dcterms:modified xsi:type="dcterms:W3CDTF">2020-09-07T04:47:00Z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0x0101006F82DFCED2AB7442B8FF29A75FAEF2EC</vt:lpwstr>
  </property>
</Properties>
</file>